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DEE" w:rsidRPr="009E0B29" w:rsidRDefault="00B87DEE" w:rsidP="00D00A66">
      <w:pPr>
        <w:bidi/>
        <w:jc w:val="center"/>
        <w:rPr>
          <w:rFonts w:asciiTheme="majorBidi" w:hAnsiTheme="majorBidi" w:cstheme="majorBidi"/>
          <w:sz w:val="36"/>
          <w:szCs w:val="36"/>
          <w:lang w:bidi="ar-IQ"/>
        </w:rPr>
      </w:pPr>
      <w:r w:rsidRPr="009E0B29">
        <w:rPr>
          <w:rFonts w:asciiTheme="majorBidi" w:hAnsiTheme="majorBidi" w:cstheme="majorBidi"/>
          <w:sz w:val="36"/>
          <w:szCs w:val="36"/>
          <w:rtl/>
          <w:lang w:bidi="ar-IQ"/>
        </w:rPr>
        <w:t>الفصل</w:t>
      </w:r>
      <w:r w:rsidR="00D00A66" w:rsidRPr="009E0B29">
        <w:rPr>
          <w:rFonts w:asciiTheme="majorBidi" w:hAnsiTheme="majorBidi" w:cstheme="majorBidi"/>
          <w:sz w:val="36"/>
          <w:szCs w:val="36"/>
          <w:rtl/>
          <w:lang w:bidi="ar-IQ"/>
        </w:rPr>
        <w:t xml:space="preserve"> الاول</w:t>
      </w:r>
    </w:p>
    <w:p w:rsidR="00D33DA6" w:rsidRDefault="00325CCB" w:rsidP="00B87DEE">
      <w:pPr>
        <w:bidi/>
        <w:jc w:val="center"/>
        <w:rPr>
          <w:rFonts w:asciiTheme="majorBidi" w:hAnsiTheme="majorBidi" w:cstheme="majorBidi" w:hint="cs"/>
          <w:sz w:val="36"/>
          <w:szCs w:val="36"/>
          <w:rtl/>
          <w:lang w:bidi="ar-IQ"/>
        </w:rPr>
      </w:pPr>
      <w:r w:rsidRPr="009E0B29">
        <w:rPr>
          <w:rFonts w:asciiTheme="majorBidi" w:hAnsiTheme="majorBidi" w:cstheme="majorBidi"/>
          <w:sz w:val="36"/>
          <w:szCs w:val="36"/>
          <w:rtl/>
          <w:lang w:bidi="ar-IQ"/>
        </w:rPr>
        <w:t>نظرة تعريفية عن</w:t>
      </w:r>
      <w:r w:rsidR="00B87DEE" w:rsidRPr="009E0B29">
        <w:rPr>
          <w:rFonts w:asciiTheme="majorBidi" w:hAnsiTheme="majorBidi" w:cstheme="majorBidi"/>
          <w:sz w:val="36"/>
          <w:szCs w:val="36"/>
          <w:rtl/>
          <w:lang w:bidi="ar-IQ"/>
        </w:rPr>
        <w:t xml:space="preserve"> الرقابة المالية</w:t>
      </w:r>
    </w:p>
    <w:p w:rsidR="00B87DEE" w:rsidRPr="009E0B29" w:rsidRDefault="00D33DA6" w:rsidP="00D33DA6">
      <w:pPr>
        <w:bidi/>
        <w:jc w:val="center"/>
        <w:rPr>
          <w:rFonts w:asciiTheme="majorBidi" w:hAnsiTheme="majorBidi" w:cstheme="majorBidi"/>
          <w:sz w:val="36"/>
          <w:szCs w:val="36"/>
          <w:lang w:bidi="ar-IQ"/>
        </w:rPr>
      </w:pPr>
      <w:r>
        <w:rPr>
          <w:rFonts w:asciiTheme="majorBidi" w:hAnsiTheme="majorBidi" w:cstheme="majorBidi" w:hint="cs"/>
          <w:sz w:val="36"/>
          <w:szCs w:val="36"/>
          <w:rtl/>
          <w:lang w:bidi="ar-IQ"/>
        </w:rPr>
        <w:t>د. سهاد صبيح</w:t>
      </w:r>
      <w:bookmarkStart w:id="0" w:name="_GoBack"/>
      <w:bookmarkEnd w:id="0"/>
      <w:r w:rsidR="00325CCB" w:rsidRPr="009E0B29">
        <w:rPr>
          <w:rFonts w:asciiTheme="majorBidi" w:hAnsiTheme="majorBidi" w:cstheme="majorBidi"/>
          <w:sz w:val="36"/>
          <w:szCs w:val="36"/>
          <w:rtl/>
          <w:lang w:bidi="ar-IQ"/>
        </w:rPr>
        <w:t xml:space="preserve"> </w:t>
      </w:r>
    </w:p>
    <w:p w:rsidR="00710FF7" w:rsidRDefault="00330153" w:rsidP="00330153">
      <w:pPr>
        <w:bidi/>
        <w:rPr>
          <w:rFonts w:asciiTheme="majorBidi" w:hAnsiTheme="majorBidi" w:cstheme="majorBidi"/>
          <w:sz w:val="32"/>
          <w:szCs w:val="32"/>
          <w:rtl/>
          <w:lang w:bidi="ar-IQ"/>
        </w:rPr>
      </w:pPr>
      <w:r>
        <w:rPr>
          <w:rFonts w:asciiTheme="majorBidi" w:hAnsiTheme="majorBidi" w:cstheme="majorBidi"/>
          <w:b/>
          <w:bCs/>
          <w:sz w:val="44"/>
          <w:szCs w:val="44"/>
          <w:rtl/>
          <w:lang w:bidi="ar-IQ"/>
        </w:rPr>
        <w:t>اولا:</w:t>
      </w:r>
      <w:r>
        <w:rPr>
          <w:rFonts w:asciiTheme="majorBidi" w:hAnsiTheme="majorBidi" w:cstheme="majorBidi" w:hint="cs"/>
          <w:b/>
          <w:bCs/>
          <w:sz w:val="44"/>
          <w:szCs w:val="44"/>
          <w:rtl/>
          <w:lang w:bidi="ar-IQ"/>
        </w:rPr>
        <w:t xml:space="preserve"> </w:t>
      </w:r>
      <w:r w:rsidRPr="00330153">
        <w:rPr>
          <w:rFonts w:asciiTheme="majorBidi" w:hAnsiTheme="majorBidi" w:cstheme="majorBidi"/>
          <w:b/>
          <w:bCs/>
          <w:sz w:val="44"/>
          <w:szCs w:val="44"/>
          <w:rtl/>
          <w:lang w:bidi="ar-IQ"/>
        </w:rPr>
        <w:t>مقدمة تاريخية عن الرقابة المالية</w:t>
      </w:r>
      <w:r>
        <w:rPr>
          <w:rFonts w:asciiTheme="majorBidi" w:hAnsiTheme="majorBidi" w:cstheme="majorBidi"/>
          <w:b/>
          <w:bCs/>
          <w:sz w:val="44"/>
          <w:szCs w:val="44"/>
          <w:rtl/>
          <w:lang w:bidi="ar-IQ"/>
        </w:rPr>
        <w:t xml:space="preserve"> </w:t>
      </w:r>
    </w:p>
    <w:p w:rsidR="000C7F61" w:rsidRPr="00FE3B0C" w:rsidRDefault="00171F54" w:rsidP="00D70769">
      <w:pPr>
        <w:bidi/>
        <w:ind w:firstLine="450"/>
        <w:jc w:val="both"/>
        <w:rPr>
          <w:rFonts w:asciiTheme="majorBidi" w:hAnsiTheme="majorBidi" w:cstheme="majorBidi"/>
          <w:sz w:val="28"/>
          <w:szCs w:val="28"/>
          <w:rtl/>
          <w:lang w:bidi="ar-IQ"/>
        </w:rPr>
      </w:pPr>
      <w:r w:rsidRPr="00FE3B0C">
        <w:rPr>
          <w:rFonts w:asciiTheme="majorBidi" w:hAnsiTheme="majorBidi" w:cstheme="majorBidi" w:hint="cs"/>
          <w:sz w:val="28"/>
          <w:szCs w:val="28"/>
          <w:rtl/>
          <w:lang w:bidi="ar-IQ"/>
        </w:rPr>
        <w:t>الرقابة المالية كغيرها من الوان الرقابة لها دور رئيسي في تنظيم المجتمعات والمؤسسات، فالمكتشفات الاثارية في بابل القديمة تؤكد ان الملك حمورابي، فرض الرقابة على الحكام التابعين له، وعين موظفين يخبروه بالعجز في الاموال والضرائب</w:t>
      </w:r>
      <w:r w:rsidR="00131B4D" w:rsidRPr="00FE3B0C">
        <w:rPr>
          <w:rFonts w:asciiTheme="majorBidi" w:hAnsiTheme="majorBidi" w:cstheme="majorBidi" w:hint="cs"/>
          <w:sz w:val="28"/>
          <w:szCs w:val="28"/>
          <w:rtl/>
          <w:lang w:bidi="ar-IQ"/>
        </w:rPr>
        <w:t>.</w:t>
      </w:r>
      <w:r w:rsidR="00710FF7" w:rsidRPr="00FE3B0C">
        <w:rPr>
          <w:rFonts w:asciiTheme="majorBidi" w:hAnsiTheme="majorBidi" w:cstheme="majorBidi" w:hint="cs"/>
          <w:sz w:val="28"/>
          <w:szCs w:val="28"/>
          <w:rtl/>
          <w:lang w:bidi="ar-IQ"/>
        </w:rPr>
        <w:t xml:space="preserve"> </w:t>
      </w:r>
      <w:r w:rsidR="00FA7A2F" w:rsidRPr="00FE3B0C">
        <w:rPr>
          <w:rFonts w:asciiTheme="majorBidi" w:hAnsiTheme="majorBidi" w:cstheme="majorBidi" w:hint="cs"/>
          <w:sz w:val="28"/>
          <w:szCs w:val="28"/>
          <w:rtl/>
          <w:lang w:bidi="ar-IQ"/>
        </w:rPr>
        <w:t xml:space="preserve">وقد اهتم الاشوريون بوظيفة </w:t>
      </w:r>
      <w:r w:rsidR="00710FF7" w:rsidRPr="00FE3B0C">
        <w:rPr>
          <w:rFonts w:asciiTheme="majorBidi" w:hAnsiTheme="majorBidi" w:cstheme="majorBidi" w:hint="cs"/>
          <w:sz w:val="28"/>
          <w:szCs w:val="28"/>
          <w:rtl/>
          <w:lang w:bidi="ar-IQ"/>
        </w:rPr>
        <w:t>ا</w:t>
      </w:r>
      <w:r w:rsidR="00FA7A2F" w:rsidRPr="00FE3B0C">
        <w:rPr>
          <w:rFonts w:asciiTheme="majorBidi" w:hAnsiTheme="majorBidi" w:cstheme="majorBidi" w:hint="cs"/>
          <w:sz w:val="28"/>
          <w:szCs w:val="28"/>
          <w:rtl/>
          <w:lang w:bidi="ar-IQ"/>
        </w:rPr>
        <w:t xml:space="preserve">لرقابة فعينوا حاكما في كل مدينة </w:t>
      </w:r>
      <w:r w:rsidR="00921283" w:rsidRPr="00FE3B0C">
        <w:rPr>
          <w:rFonts w:asciiTheme="majorBidi" w:hAnsiTheme="majorBidi" w:cstheme="majorBidi" w:hint="cs"/>
          <w:sz w:val="28"/>
          <w:szCs w:val="28"/>
          <w:rtl/>
          <w:lang w:bidi="ar-IQ"/>
        </w:rPr>
        <w:t xml:space="preserve">الى جانب الحاكم المدني ليكون رقيبا على حسن ادارتها واسلوب جباية الضرائب فيها. </w:t>
      </w:r>
      <w:r w:rsidR="00C140F1" w:rsidRPr="00FE3B0C">
        <w:rPr>
          <w:rFonts w:asciiTheme="majorBidi" w:hAnsiTheme="majorBidi" w:cstheme="majorBidi" w:hint="cs"/>
          <w:sz w:val="28"/>
          <w:szCs w:val="28"/>
          <w:rtl/>
          <w:lang w:bidi="ar-IQ"/>
        </w:rPr>
        <w:t>وينسب المؤرخون ظهور الكتابة السومرية في بلاد سومر بالدرجة الاولى الى الحاجة الملحة لوجود وسيلة لحفظ سجلات المعبد ومدخولات الدولة.</w:t>
      </w:r>
    </w:p>
    <w:p w:rsidR="00A935AF" w:rsidRPr="00FE3B0C" w:rsidRDefault="00A935AF" w:rsidP="00EF551E">
      <w:pPr>
        <w:bidi/>
        <w:ind w:firstLine="450"/>
        <w:jc w:val="both"/>
        <w:rPr>
          <w:rFonts w:asciiTheme="majorBidi" w:hAnsiTheme="majorBidi" w:cstheme="majorBidi"/>
          <w:sz w:val="28"/>
          <w:szCs w:val="28"/>
          <w:rtl/>
          <w:lang w:bidi="ar-IQ"/>
        </w:rPr>
      </w:pPr>
      <w:r w:rsidRPr="00FE3B0C">
        <w:rPr>
          <w:rFonts w:asciiTheme="majorBidi" w:hAnsiTheme="majorBidi" w:cstheme="majorBidi" w:hint="cs"/>
          <w:sz w:val="28"/>
          <w:szCs w:val="28"/>
          <w:rtl/>
          <w:lang w:bidi="ar-IQ"/>
        </w:rPr>
        <w:t>وفي مصر ظهرت ايضا العديد من التشريعات منها تشريع حورمحب حيث تحتوي هذه التشريعات في نصوصها على العديد من اجراءات الرقابة لمنع الاستيلاء على سفن النقل التي تستعمل في تسليم الضرائب واجراءات اخرى ضد الابتزاز والرشوة في تحصيل ضريبة الدخل.</w:t>
      </w:r>
    </w:p>
    <w:p w:rsidR="008E0B7D" w:rsidRPr="00FE3B0C" w:rsidRDefault="00A935AF" w:rsidP="00EF551E">
      <w:pPr>
        <w:bidi/>
        <w:ind w:firstLine="450"/>
        <w:jc w:val="both"/>
        <w:rPr>
          <w:rFonts w:asciiTheme="majorBidi" w:hAnsiTheme="majorBidi" w:cstheme="majorBidi"/>
          <w:sz w:val="28"/>
          <w:szCs w:val="28"/>
          <w:rtl/>
          <w:lang w:bidi="ar-IQ"/>
        </w:rPr>
      </w:pPr>
      <w:r w:rsidRPr="00FE3B0C">
        <w:rPr>
          <w:rFonts w:asciiTheme="majorBidi" w:hAnsiTheme="majorBidi" w:cstheme="majorBidi" w:hint="cs"/>
          <w:sz w:val="28"/>
          <w:szCs w:val="28"/>
          <w:rtl/>
          <w:lang w:bidi="ar-IQ"/>
        </w:rPr>
        <w:t>اهتم الاغريق بوظيفة الرقابة ايضا فقد جاء في كتاب السياسة لارسطو ان الاموال العامة يجب ان تصرف جهارا وامام اعين العامة.</w:t>
      </w:r>
    </w:p>
    <w:p w:rsidR="00A54672" w:rsidRPr="00FE3B0C" w:rsidRDefault="008E0B7D" w:rsidP="00D939E3">
      <w:pPr>
        <w:bidi/>
        <w:ind w:firstLine="450"/>
        <w:jc w:val="both"/>
        <w:rPr>
          <w:rFonts w:asciiTheme="majorBidi" w:hAnsiTheme="majorBidi" w:cstheme="majorBidi"/>
          <w:sz w:val="28"/>
          <w:szCs w:val="28"/>
          <w:rtl/>
          <w:lang w:bidi="ar-IQ"/>
        </w:rPr>
      </w:pPr>
      <w:r w:rsidRPr="00FE3B0C">
        <w:rPr>
          <w:rFonts w:asciiTheme="majorBidi" w:hAnsiTheme="majorBidi" w:cstheme="majorBidi" w:hint="cs"/>
          <w:sz w:val="28"/>
          <w:szCs w:val="28"/>
          <w:rtl/>
          <w:lang w:bidi="ar-IQ"/>
        </w:rPr>
        <w:t xml:space="preserve">وتحتوي كتب التاريخ الاسلامي على شواهد حول انواع واساليب الرقابة التي مارسها العرب </w:t>
      </w:r>
      <w:r w:rsidR="00D939E3" w:rsidRPr="00FE3B0C">
        <w:rPr>
          <w:rFonts w:asciiTheme="majorBidi" w:hAnsiTheme="majorBidi" w:cstheme="majorBidi" w:hint="cs"/>
          <w:sz w:val="28"/>
          <w:szCs w:val="28"/>
          <w:rtl/>
          <w:lang w:bidi="ar-IQ"/>
        </w:rPr>
        <w:t xml:space="preserve"> و</w:t>
      </w:r>
      <w:r w:rsidR="00A54672" w:rsidRPr="00FE3B0C">
        <w:rPr>
          <w:rFonts w:asciiTheme="majorBidi" w:hAnsiTheme="majorBidi" w:cstheme="majorBidi" w:hint="cs"/>
          <w:sz w:val="28"/>
          <w:szCs w:val="28"/>
          <w:rtl/>
          <w:lang w:bidi="ar-IQ"/>
        </w:rPr>
        <w:t xml:space="preserve">تتمثل هذه الشواهد </w:t>
      </w:r>
      <w:r w:rsidR="00D939E3" w:rsidRPr="00FE3B0C">
        <w:rPr>
          <w:rFonts w:asciiTheme="majorBidi" w:hAnsiTheme="majorBidi" w:cstheme="majorBidi" w:hint="cs"/>
          <w:sz w:val="28"/>
          <w:szCs w:val="28"/>
          <w:rtl/>
          <w:lang w:bidi="ar-IQ"/>
        </w:rPr>
        <w:t>ب</w:t>
      </w:r>
      <w:r w:rsidR="00A54672" w:rsidRPr="00FE3B0C">
        <w:rPr>
          <w:rFonts w:asciiTheme="majorBidi" w:hAnsiTheme="majorBidi" w:cstheme="majorBidi" w:hint="cs"/>
          <w:sz w:val="28"/>
          <w:szCs w:val="28"/>
          <w:rtl/>
          <w:lang w:bidi="ar-IQ"/>
        </w:rPr>
        <w:t>الاتي:</w:t>
      </w:r>
    </w:p>
    <w:p w:rsidR="00A54672" w:rsidRPr="00FE3B0C" w:rsidRDefault="00A54672" w:rsidP="00A54672">
      <w:pPr>
        <w:bidi/>
        <w:jc w:val="both"/>
        <w:rPr>
          <w:rFonts w:asciiTheme="majorBidi" w:hAnsiTheme="majorBidi" w:cstheme="majorBidi"/>
          <w:sz w:val="28"/>
          <w:szCs w:val="28"/>
          <w:rtl/>
          <w:lang w:bidi="ar-IQ"/>
        </w:rPr>
      </w:pPr>
      <w:r w:rsidRPr="00FE3B0C">
        <w:rPr>
          <w:rFonts w:asciiTheme="majorBidi" w:hAnsiTheme="majorBidi" w:cstheme="majorBidi" w:hint="cs"/>
          <w:sz w:val="28"/>
          <w:szCs w:val="28"/>
          <w:rtl/>
          <w:lang w:bidi="ar-IQ"/>
        </w:rPr>
        <w:t xml:space="preserve">1. </w:t>
      </w:r>
      <w:r w:rsidR="001A3437" w:rsidRPr="00FE3B0C">
        <w:rPr>
          <w:rFonts w:asciiTheme="majorBidi" w:hAnsiTheme="majorBidi" w:cstheme="majorBidi" w:hint="cs"/>
          <w:sz w:val="28"/>
          <w:szCs w:val="28"/>
          <w:rtl/>
          <w:lang w:bidi="ar-IQ"/>
        </w:rPr>
        <w:t>وضع قواعد خاصة لعملية جباية الاموال وكيفية التصرف بها.</w:t>
      </w:r>
    </w:p>
    <w:p w:rsidR="00A935AF" w:rsidRPr="00FE3B0C" w:rsidRDefault="00A54672" w:rsidP="00A54672">
      <w:pPr>
        <w:bidi/>
        <w:jc w:val="both"/>
        <w:rPr>
          <w:rFonts w:asciiTheme="majorBidi" w:hAnsiTheme="majorBidi" w:cstheme="majorBidi"/>
          <w:sz w:val="28"/>
          <w:szCs w:val="28"/>
          <w:rtl/>
          <w:lang w:bidi="ar-IQ"/>
        </w:rPr>
      </w:pPr>
      <w:r w:rsidRPr="00FE3B0C">
        <w:rPr>
          <w:rFonts w:asciiTheme="majorBidi" w:hAnsiTheme="majorBidi" w:cstheme="majorBidi" w:hint="cs"/>
          <w:sz w:val="28"/>
          <w:szCs w:val="28"/>
          <w:rtl/>
          <w:lang w:bidi="ar-IQ"/>
        </w:rPr>
        <w:t>2.</w:t>
      </w:r>
      <w:r w:rsidR="00A935AF" w:rsidRPr="00FE3B0C">
        <w:rPr>
          <w:rFonts w:asciiTheme="majorBidi" w:hAnsiTheme="majorBidi" w:cstheme="majorBidi" w:hint="cs"/>
          <w:sz w:val="28"/>
          <w:szCs w:val="28"/>
          <w:rtl/>
          <w:lang w:bidi="ar-IQ"/>
        </w:rPr>
        <w:t xml:space="preserve"> </w:t>
      </w:r>
      <w:r w:rsidR="001A3437" w:rsidRPr="00FE3B0C">
        <w:rPr>
          <w:rFonts w:asciiTheme="majorBidi" w:hAnsiTheme="majorBidi" w:cstheme="majorBidi" w:hint="cs"/>
          <w:sz w:val="28"/>
          <w:szCs w:val="28"/>
          <w:rtl/>
          <w:lang w:bidi="ar-IQ"/>
        </w:rPr>
        <w:t>انشاء اجهزة متخصصة تتولى عملية الرقابة</w:t>
      </w:r>
    </w:p>
    <w:p w:rsidR="001A3437" w:rsidRPr="00FE3B0C" w:rsidRDefault="001A3437" w:rsidP="001A3437">
      <w:pPr>
        <w:bidi/>
        <w:jc w:val="both"/>
        <w:rPr>
          <w:rFonts w:asciiTheme="majorBidi" w:hAnsiTheme="majorBidi" w:cstheme="majorBidi"/>
          <w:sz w:val="28"/>
          <w:szCs w:val="28"/>
          <w:rtl/>
          <w:lang w:bidi="ar-IQ"/>
        </w:rPr>
      </w:pPr>
      <w:r w:rsidRPr="00FE3B0C">
        <w:rPr>
          <w:rFonts w:asciiTheme="majorBidi" w:hAnsiTheme="majorBidi" w:cstheme="majorBidi" w:hint="cs"/>
          <w:sz w:val="28"/>
          <w:szCs w:val="28"/>
          <w:rtl/>
          <w:lang w:bidi="ar-IQ"/>
        </w:rPr>
        <w:t xml:space="preserve">3. التاكيد على السمات الشخصية للافراد المسؤولين عن اعمال الرقابة. </w:t>
      </w:r>
    </w:p>
    <w:p w:rsidR="00C91995" w:rsidRPr="00FE3B0C" w:rsidRDefault="00C91995" w:rsidP="00EF551E">
      <w:pPr>
        <w:bidi/>
        <w:ind w:firstLine="540"/>
        <w:jc w:val="both"/>
        <w:rPr>
          <w:rFonts w:asciiTheme="majorBidi" w:hAnsiTheme="majorBidi" w:cstheme="majorBidi"/>
          <w:sz w:val="28"/>
          <w:szCs w:val="28"/>
          <w:rtl/>
          <w:lang w:bidi="ar-IQ"/>
        </w:rPr>
      </w:pPr>
      <w:r w:rsidRPr="00FE3B0C">
        <w:rPr>
          <w:rFonts w:asciiTheme="majorBidi" w:hAnsiTheme="majorBidi" w:cstheme="majorBidi" w:hint="cs"/>
          <w:sz w:val="28"/>
          <w:szCs w:val="28"/>
          <w:rtl/>
          <w:lang w:bidi="ar-IQ"/>
        </w:rPr>
        <w:t>في الدول الغربية هناك عوامل عديدة ساهمت بتطور الرقابة المالية واجهزتها من</w:t>
      </w:r>
      <w:r w:rsidR="00F10B59" w:rsidRPr="00FE3B0C">
        <w:rPr>
          <w:rFonts w:asciiTheme="majorBidi" w:hAnsiTheme="majorBidi" w:cstheme="majorBidi" w:hint="cs"/>
          <w:sz w:val="28"/>
          <w:szCs w:val="28"/>
          <w:rtl/>
          <w:lang w:bidi="ar-IQ"/>
        </w:rPr>
        <w:t xml:space="preserve"> ابرزها </w:t>
      </w:r>
      <w:r w:rsidRPr="00FE3B0C">
        <w:rPr>
          <w:rFonts w:asciiTheme="majorBidi" w:hAnsiTheme="majorBidi" w:cstheme="majorBidi" w:hint="cs"/>
          <w:sz w:val="28"/>
          <w:szCs w:val="28"/>
          <w:rtl/>
          <w:lang w:bidi="ar-IQ"/>
        </w:rPr>
        <w:t>الاتي:</w:t>
      </w:r>
    </w:p>
    <w:p w:rsidR="00C91995" w:rsidRPr="00FE3B0C" w:rsidRDefault="00C91995" w:rsidP="00C91995">
      <w:pPr>
        <w:bidi/>
        <w:jc w:val="both"/>
        <w:rPr>
          <w:rFonts w:asciiTheme="majorBidi" w:hAnsiTheme="majorBidi" w:cstheme="majorBidi"/>
          <w:sz w:val="28"/>
          <w:szCs w:val="28"/>
          <w:rtl/>
          <w:lang w:bidi="ar-IQ"/>
        </w:rPr>
      </w:pPr>
      <w:r w:rsidRPr="00FE3B0C">
        <w:rPr>
          <w:rFonts w:asciiTheme="majorBidi" w:hAnsiTheme="majorBidi" w:cstheme="majorBidi" w:hint="cs"/>
          <w:sz w:val="28"/>
          <w:szCs w:val="28"/>
          <w:rtl/>
          <w:lang w:bidi="ar-IQ"/>
        </w:rPr>
        <w:t>1. انفصال السلطات التشريعية والتنفيذية.</w:t>
      </w:r>
    </w:p>
    <w:p w:rsidR="00EF551E" w:rsidRPr="00FE3B0C" w:rsidRDefault="00C91995" w:rsidP="00EF551E">
      <w:pPr>
        <w:bidi/>
        <w:ind w:left="360" w:hanging="360"/>
        <w:jc w:val="both"/>
        <w:rPr>
          <w:rFonts w:asciiTheme="majorBidi" w:hAnsiTheme="majorBidi" w:cstheme="majorBidi"/>
          <w:sz w:val="28"/>
          <w:szCs w:val="28"/>
          <w:rtl/>
          <w:lang w:bidi="ar-IQ"/>
        </w:rPr>
      </w:pPr>
      <w:r w:rsidRPr="00FE3B0C">
        <w:rPr>
          <w:rFonts w:asciiTheme="majorBidi" w:hAnsiTheme="majorBidi" w:cstheme="majorBidi" w:hint="cs"/>
          <w:sz w:val="28"/>
          <w:szCs w:val="28"/>
          <w:rtl/>
          <w:lang w:bidi="ar-IQ"/>
        </w:rPr>
        <w:t>2. ظهور الازمات الاقتصادية والسياسية التي</w:t>
      </w:r>
      <w:r>
        <w:rPr>
          <w:rFonts w:asciiTheme="majorBidi" w:hAnsiTheme="majorBidi" w:cstheme="majorBidi" w:hint="cs"/>
          <w:sz w:val="32"/>
          <w:szCs w:val="32"/>
          <w:rtl/>
          <w:lang w:bidi="ar-IQ"/>
        </w:rPr>
        <w:t xml:space="preserve"> </w:t>
      </w:r>
      <w:r w:rsidRPr="00FE3B0C">
        <w:rPr>
          <w:rFonts w:asciiTheme="majorBidi" w:hAnsiTheme="majorBidi" w:cstheme="majorBidi" w:hint="cs"/>
          <w:sz w:val="28"/>
          <w:szCs w:val="28"/>
          <w:rtl/>
          <w:lang w:bidi="ar-IQ"/>
        </w:rPr>
        <w:t>ساهمت في ظهور افكار اثرت في تطور اجهزة الرقابة.</w:t>
      </w:r>
      <w:r w:rsidR="00EF551E" w:rsidRPr="00FE3B0C">
        <w:rPr>
          <w:rFonts w:asciiTheme="majorBidi" w:hAnsiTheme="majorBidi" w:cstheme="majorBidi" w:hint="cs"/>
          <w:sz w:val="28"/>
          <w:szCs w:val="28"/>
          <w:rtl/>
          <w:lang w:bidi="ar-IQ"/>
        </w:rPr>
        <w:t xml:space="preserve"> </w:t>
      </w:r>
    </w:p>
    <w:p w:rsidR="00C91995" w:rsidRDefault="00C91995" w:rsidP="00EF551E">
      <w:pPr>
        <w:bidi/>
        <w:ind w:left="360" w:hanging="360"/>
        <w:jc w:val="both"/>
        <w:rPr>
          <w:rFonts w:asciiTheme="majorBidi" w:hAnsiTheme="majorBidi" w:cstheme="majorBidi"/>
          <w:sz w:val="28"/>
          <w:szCs w:val="28"/>
          <w:rtl/>
          <w:lang w:bidi="ar-IQ"/>
        </w:rPr>
      </w:pPr>
      <w:r w:rsidRPr="00FE3B0C">
        <w:rPr>
          <w:rFonts w:asciiTheme="majorBidi" w:hAnsiTheme="majorBidi" w:cstheme="majorBidi" w:hint="cs"/>
          <w:sz w:val="28"/>
          <w:szCs w:val="28"/>
          <w:rtl/>
          <w:lang w:bidi="ar-IQ"/>
        </w:rPr>
        <w:t xml:space="preserve">3. </w:t>
      </w:r>
      <w:r w:rsidR="00A10CF3" w:rsidRPr="00FE3B0C">
        <w:rPr>
          <w:rFonts w:asciiTheme="majorBidi" w:hAnsiTheme="majorBidi" w:cstheme="majorBidi" w:hint="cs"/>
          <w:sz w:val="28"/>
          <w:szCs w:val="28"/>
          <w:rtl/>
          <w:lang w:bidi="ar-IQ"/>
        </w:rPr>
        <w:t>ن</w:t>
      </w:r>
      <w:r w:rsidR="00B83512" w:rsidRPr="00FE3B0C">
        <w:rPr>
          <w:rFonts w:asciiTheme="majorBidi" w:hAnsiTheme="majorBidi" w:cstheme="majorBidi" w:hint="cs"/>
          <w:sz w:val="28"/>
          <w:szCs w:val="28"/>
          <w:rtl/>
          <w:lang w:bidi="ar-IQ"/>
        </w:rPr>
        <w:t>درة الموارد الاقتصادية والحاجة الى استغلال هذه الموارد بشكل كفوء واقتصادي بما يحقق الاهداف.</w:t>
      </w:r>
    </w:p>
    <w:p w:rsidR="007E7B7C" w:rsidRPr="00FE3B0C" w:rsidRDefault="007E7B7C" w:rsidP="007E7B7C">
      <w:pPr>
        <w:bidi/>
        <w:ind w:left="360" w:hanging="360"/>
        <w:jc w:val="both"/>
        <w:rPr>
          <w:rFonts w:asciiTheme="majorBidi" w:hAnsiTheme="majorBidi" w:cstheme="majorBidi"/>
          <w:sz w:val="28"/>
          <w:szCs w:val="28"/>
          <w:rtl/>
          <w:lang w:bidi="ar-IQ"/>
        </w:rPr>
      </w:pPr>
    </w:p>
    <w:p w:rsidR="00C756CB" w:rsidRPr="00FE3B0C" w:rsidRDefault="00C756CB" w:rsidP="00C756CB">
      <w:pPr>
        <w:bidi/>
        <w:jc w:val="both"/>
        <w:rPr>
          <w:rFonts w:asciiTheme="majorBidi" w:hAnsiTheme="majorBidi" w:cstheme="majorBidi"/>
          <w:sz w:val="28"/>
          <w:szCs w:val="28"/>
          <w:rtl/>
          <w:lang w:bidi="ar-IQ"/>
        </w:rPr>
      </w:pPr>
    </w:p>
    <w:p w:rsidR="00D330D4" w:rsidRDefault="00D330D4" w:rsidP="00D330D4">
      <w:pPr>
        <w:bidi/>
        <w:jc w:val="both"/>
        <w:rPr>
          <w:rFonts w:asciiTheme="majorBidi" w:hAnsiTheme="majorBidi" w:cstheme="majorBidi"/>
          <w:sz w:val="32"/>
          <w:szCs w:val="32"/>
          <w:rtl/>
          <w:lang w:bidi="ar-IQ"/>
        </w:rPr>
      </w:pPr>
    </w:p>
    <w:p w:rsidR="00D330D4" w:rsidRDefault="009D55CB" w:rsidP="009D55CB">
      <w:pPr>
        <w:bidi/>
        <w:jc w:val="both"/>
        <w:rPr>
          <w:rFonts w:asciiTheme="majorBidi" w:hAnsiTheme="majorBidi" w:cstheme="majorBidi"/>
          <w:sz w:val="32"/>
          <w:szCs w:val="32"/>
          <w:rtl/>
          <w:lang w:bidi="ar-IQ"/>
        </w:rPr>
      </w:pPr>
      <w:r>
        <w:rPr>
          <w:rFonts w:asciiTheme="majorBidi" w:hAnsiTheme="majorBidi" w:cstheme="majorBidi" w:hint="cs"/>
          <w:b/>
          <w:bCs/>
          <w:sz w:val="44"/>
          <w:szCs w:val="44"/>
          <w:rtl/>
          <w:lang w:bidi="ar-IQ"/>
        </w:rPr>
        <w:lastRenderedPageBreak/>
        <w:t>ثانياً</w:t>
      </w:r>
      <w:r w:rsidR="00FE039F">
        <w:rPr>
          <w:rFonts w:asciiTheme="majorBidi" w:hAnsiTheme="majorBidi" w:cstheme="majorBidi"/>
          <w:b/>
          <w:bCs/>
          <w:sz w:val="44"/>
          <w:szCs w:val="44"/>
          <w:rtl/>
          <w:lang w:bidi="ar-IQ"/>
        </w:rPr>
        <w:t xml:space="preserve">: </w:t>
      </w:r>
      <w:r w:rsidR="00FE039F">
        <w:rPr>
          <w:rFonts w:asciiTheme="majorBidi" w:hAnsiTheme="majorBidi" w:cstheme="majorBidi" w:hint="cs"/>
          <w:b/>
          <w:bCs/>
          <w:sz w:val="44"/>
          <w:szCs w:val="44"/>
          <w:rtl/>
          <w:lang w:bidi="ar-IQ"/>
        </w:rPr>
        <w:t xml:space="preserve">مفهوم </w:t>
      </w:r>
      <w:r w:rsidR="00FE039F">
        <w:rPr>
          <w:rFonts w:asciiTheme="majorBidi" w:hAnsiTheme="majorBidi" w:cstheme="majorBidi"/>
          <w:b/>
          <w:bCs/>
          <w:sz w:val="44"/>
          <w:szCs w:val="44"/>
          <w:rtl/>
          <w:lang w:bidi="ar-IQ"/>
        </w:rPr>
        <w:t xml:space="preserve">الرقابة المالية </w:t>
      </w:r>
    </w:p>
    <w:p w:rsidR="003C207A" w:rsidRPr="00FE3B0C" w:rsidRDefault="003C207A" w:rsidP="003C207A">
      <w:pPr>
        <w:bidi/>
        <w:ind w:firstLine="540"/>
        <w:jc w:val="both"/>
        <w:rPr>
          <w:rFonts w:asciiTheme="majorBidi" w:hAnsiTheme="majorBidi" w:cstheme="majorBidi"/>
          <w:sz w:val="28"/>
          <w:szCs w:val="28"/>
        </w:rPr>
      </w:pPr>
      <w:r w:rsidRPr="00FE3B0C">
        <w:rPr>
          <w:rFonts w:asciiTheme="majorBidi" w:hAnsiTheme="majorBidi" w:cstheme="majorBidi"/>
          <w:sz w:val="28"/>
          <w:szCs w:val="28"/>
          <w:rtl/>
        </w:rPr>
        <w:t xml:space="preserve">يمكن تعريف الرقابة بأنها عملية منتظمة يتأكد من خلالها المدراء </w:t>
      </w:r>
      <w:r w:rsidRPr="00FE3B0C">
        <w:rPr>
          <w:rFonts w:asciiTheme="majorBidi" w:hAnsiTheme="majorBidi" w:cstheme="majorBidi" w:hint="cs"/>
          <w:sz w:val="28"/>
          <w:szCs w:val="28"/>
          <w:rtl/>
        </w:rPr>
        <w:t>ع</w:t>
      </w:r>
      <w:r w:rsidRPr="00FE3B0C">
        <w:rPr>
          <w:rFonts w:asciiTheme="majorBidi" w:hAnsiTheme="majorBidi" w:cstheme="majorBidi"/>
          <w:sz w:val="28"/>
          <w:szCs w:val="28"/>
          <w:rtl/>
        </w:rPr>
        <w:t>ن مدى تنفيذ الخطط وتحقيق الأهداف وباستخدام طرق فعالة وذات كفاءة عالية.</w:t>
      </w:r>
    </w:p>
    <w:p w:rsidR="003C207A" w:rsidRPr="00FE3B0C" w:rsidRDefault="003C207A" w:rsidP="003C207A">
      <w:pPr>
        <w:bidi/>
        <w:ind w:firstLine="540"/>
        <w:jc w:val="both"/>
        <w:rPr>
          <w:rFonts w:asciiTheme="majorBidi" w:hAnsiTheme="majorBidi" w:cstheme="majorBidi"/>
          <w:sz w:val="28"/>
          <w:szCs w:val="28"/>
          <w:rtl/>
        </w:rPr>
      </w:pPr>
      <w:r w:rsidRPr="00FE3B0C">
        <w:rPr>
          <w:rFonts w:asciiTheme="majorBidi" w:hAnsiTheme="majorBidi" w:cstheme="majorBidi" w:hint="cs"/>
          <w:sz w:val="28"/>
          <w:szCs w:val="28"/>
          <w:rtl/>
        </w:rPr>
        <w:t xml:space="preserve">وهناك من يرى </w:t>
      </w:r>
      <w:r w:rsidRPr="00FE3B0C">
        <w:rPr>
          <w:rFonts w:asciiTheme="majorBidi" w:hAnsiTheme="majorBidi" w:cstheme="majorBidi"/>
          <w:sz w:val="28"/>
          <w:szCs w:val="28"/>
          <w:rtl/>
        </w:rPr>
        <w:t>بأنها تلك العملية التي تحاول التأكيد على أن النشاطات الفعلية تتلاءم مع النشاطات المرغوب فيها أو الأهداف التي سبق تحديدها. فالرقابة تعمل على كشف الانحرافات وتصحيحها كما تزود المدير بتغذية راجعة تساعده في تحديد الأهداف المستقبلية ووضع المعايير أو المقاييس اللازمة .</w:t>
      </w:r>
    </w:p>
    <w:p w:rsidR="003C207A" w:rsidRPr="00FE3B0C" w:rsidRDefault="003C207A" w:rsidP="003C207A">
      <w:pPr>
        <w:bidi/>
        <w:ind w:firstLine="540"/>
        <w:jc w:val="both"/>
        <w:rPr>
          <w:rFonts w:asciiTheme="majorBidi" w:hAnsiTheme="majorBidi" w:cstheme="majorBidi"/>
          <w:sz w:val="28"/>
          <w:szCs w:val="28"/>
          <w:rtl/>
        </w:rPr>
      </w:pPr>
      <w:r w:rsidRPr="00FE3B0C">
        <w:rPr>
          <w:rFonts w:asciiTheme="majorBidi" w:hAnsiTheme="majorBidi" w:cstheme="majorBidi"/>
          <w:sz w:val="28"/>
          <w:szCs w:val="28"/>
          <w:rtl/>
        </w:rPr>
        <w:t>ويمكننا القول أن الرقابة هي عملية التأكد من أن ما تم التخطيط له هو ما تم تنفيذه وكشف الانحرافات وتصحيحها  إن وجدت  للوصول إلى الأهداف المحددة مسبقاً، وبهذا التعريف يمكن استنتاج الآتي :</w:t>
      </w:r>
    </w:p>
    <w:p w:rsidR="003C207A" w:rsidRPr="00FE3B0C" w:rsidRDefault="003C207A" w:rsidP="003C207A">
      <w:pPr>
        <w:tabs>
          <w:tab w:val="num" w:pos="391"/>
        </w:tabs>
        <w:bidi/>
        <w:jc w:val="both"/>
        <w:rPr>
          <w:rFonts w:asciiTheme="majorBidi" w:hAnsiTheme="majorBidi" w:cstheme="majorBidi"/>
          <w:sz w:val="28"/>
          <w:szCs w:val="28"/>
          <w:rtl/>
        </w:rPr>
      </w:pPr>
      <w:r w:rsidRPr="00FE3B0C">
        <w:rPr>
          <w:rFonts w:asciiTheme="majorBidi" w:hAnsiTheme="majorBidi" w:cstheme="majorBidi" w:hint="cs"/>
          <w:sz w:val="28"/>
          <w:szCs w:val="28"/>
          <w:rtl/>
        </w:rPr>
        <w:t xml:space="preserve">1. </w:t>
      </w:r>
      <w:r w:rsidRPr="00FE3B0C">
        <w:rPr>
          <w:rFonts w:asciiTheme="majorBidi" w:hAnsiTheme="majorBidi" w:cstheme="majorBidi"/>
          <w:sz w:val="28"/>
          <w:szCs w:val="28"/>
          <w:rtl/>
        </w:rPr>
        <w:t>لا بد من وجود هدف مخطط له</w:t>
      </w:r>
      <w:r w:rsidRPr="00FE3B0C">
        <w:rPr>
          <w:rFonts w:asciiTheme="majorBidi" w:hAnsiTheme="majorBidi" w:cstheme="majorBidi" w:hint="cs"/>
          <w:sz w:val="28"/>
          <w:szCs w:val="28"/>
          <w:rtl/>
        </w:rPr>
        <w:t>.</w:t>
      </w:r>
    </w:p>
    <w:p w:rsidR="003C207A" w:rsidRPr="00FE3B0C" w:rsidRDefault="003C207A" w:rsidP="003C207A">
      <w:pPr>
        <w:tabs>
          <w:tab w:val="num" w:pos="391"/>
        </w:tabs>
        <w:bidi/>
        <w:jc w:val="both"/>
        <w:rPr>
          <w:rFonts w:asciiTheme="majorBidi" w:hAnsiTheme="majorBidi" w:cstheme="majorBidi"/>
          <w:sz w:val="28"/>
          <w:szCs w:val="28"/>
          <w:rtl/>
        </w:rPr>
      </w:pPr>
      <w:r w:rsidRPr="00FE3B0C">
        <w:rPr>
          <w:rFonts w:asciiTheme="majorBidi" w:hAnsiTheme="majorBidi" w:cstheme="majorBidi" w:hint="cs"/>
          <w:sz w:val="28"/>
          <w:szCs w:val="28"/>
          <w:rtl/>
        </w:rPr>
        <w:t xml:space="preserve">2. </w:t>
      </w:r>
      <w:r w:rsidRPr="00FE3B0C">
        <w:rPr>
          <w:rFonts w:asciiTheme="majorBidi" w:hAnsiTheme="majorBidi" w:cstheme="majorBidi"/>
          <w:sz w:val="28"/>
          <w:szCs w:val="28"/>
          <w:rtl/>
        </w:rPr>
        <w:t>أن يكون هناك أداءً مخططاً له.</w:t>
      </w:r>
    </w:p>
    <w:p w:rsidR="003C207A" w:rsidRPr="00FE3B0C" w:rsidRDefault="003C207A" w:rsidP="003C207A">
      <w:pPr>
        <w:tabs>
          <w:tab w:val="num" w:pos="391"/>
        </w:tabs>
        <w:bidi/>
        <w:jc w:val="both"/>
        <w:rPr>
          <w:rFonts w:asciiTheme="majorBidi" w:hAnsiTheme="majorBidi" w:cstheme="majorBidi"/>
          <w:sz w:val="28"/>
          <w:szCs w:val="28"/>
          <w:rtl/>
        </w:rPr>
      </w:pPr>
      <w:r w:rsidRPr="00FE3B0C">
        <w:rPr>
          <w:rFonts w:asciiTheme="majorBidi" w:hAnsiTheme="majorBidi" w:cstheme="majorBidi" w:hint="cs"/>
          <w:sz w:val="28"/>
          <w:szCs w:val="28"/>
          <w:rtl/>
        </w:rPr>
        <w:t xml:space="preserve">3. </w:t>
      </w:r>
      <w:r w:rsidRPr="00FE3B0C">
        <w:rPr>
          <w:rFonts w:asciiTheme="majorBidi" w:hAnsiTheme="majorBidi" w:cstheme="majorBidi"/>
          <w:sz w:val="28"/>
          <w:szCs w:val="28"/>
          <w:rtl/>
        </w:rPr>
        <w:t>أن هناك أداء سيتحقق عند التنفيذ.</w:t>
      </w:r>
    </w:p>
    <w:p w:rsidR="003C207A" w:rsidRPr="00FE3B0C" w:rsidRDefault="003C207A" w:rsidP="003C207A">
      <w:pPr>
        <w:tabs>
          <w:tab w:val="num" w:pos="391"/>
        </w:tabs>
        <w:bidi/>
        <w:jc w:val="both"/>
        <w:rPr>
          <w:rFonts w:asciiTheme="majorBidi" w:hAnsiTheme="majorBidi" w:cstheme="majorBidi"/>
          <w:sz w:val="28"/>
          <w:szCs w:val="28"/>
          <w:rtl/>
        </w:rPr>
      </w:pPr>
      <w:r w:rsidRPr="00FE3B0C">
        <w:rPr>
          <w:rFonts w:asciiTheme="majorBidi" w:hAnsiTheme="majorBidi" w:cstheme="majorBidi" w:hint="cs"/>
          <w:sz w:val="28"/>
          <w:szCs w:val="28"/>
          <w:rtl/>
        </w:rPr>
        <w:t xml:space="preserve">4. </w:t>
      </w:r>
      <w:r w:rsidRPr="00FE3B0C">
        <w:rPr>
          <w:rFonts w:asciiTheme="majorBidi" w:hAnsiTheme="majorBidi" w:cstheme="majorBidi"/>
          <w:sz w:val="28"/>
          <w:szCs w:val="28"/>
          <w:rtl/>
        </w:rPr>
        <w:t xml:space="preserve">سيتم تقيم </w:t>
      </w:r>
      <w:r w:rsidRPr="00FE3B0C">
        <w:rPr>
          <w:rFonts w:asciiTheme="majorBidi" w:hAnsiTheme="majorBidi" w:cstheme="majorBidi" w:hint="cs"/>
          <w:sz w:val="28"/>
          <w:szCs w:val="28"/>
          <w:rtl/>
        </w:rPr>
        <w:t>الاداء وك</w:t>
      </w:r>
      <w:r w:rsidRPr="00FE3B0C">
        <w:rPr>
          <w:rFonts w:asciiTheme="majorBidi" w:hAnsiTheme="majorBidi" w:cstheme="majorBidi"/>
          <w:sz w:val="28"/>
          <w:szCs w:val="28"/>
          <w:rtl/>
        </w:rPr>
        <w:t>شف الانحرافات.</w:t>
      </w:r>
    </w:p>
    <w:p w:rsidR="003C207A" w:rsidRPr="00FE3B0C" w:rsidRDefault="003C207A" w:rsidP="003C207A">
      <w:pPr>
        <w:tabs>
          <w:tab w:val="num" w:pos="391"/>
        </w:tabs>
        <w:bidi/>
        <w:jc w:val="both"/>
        <w:rPr>
          <w:rFonts w:asciiTheme="majorBidi" w:hAnsiTheme="majorBidi" w:cstheme="majorBidi"/>
          <w:sz w:val="28"/>
          <w:szCs w:val="28"/>
          <w:rtl/>
        </w:rPr>
      </w:pPr>
      <w:r w:rsidRPr="00FE3B0C">
        <w:rPr>
          <w:rFonts w:asciiTheme="majorBidi" w:hAnsiTheme="majorBidi" w:cstheme="majorBidi" w:hint="cs"/>
          <w:sz w:val="28"/>
          <w:szCs w:val="28"/>
          <w:rtl/>
        </w:rPr>
        <w:t xml:space="preserve">5. </w:t>
      </w:r>
      <w:r w:rsidRPr="00FE3B0C">
        <w:rPr>
          <w:rFonts w:asciiTheme="majorBidi" w:hAnsiTheme="majorBidi" w:cstheme="majorBidi"/>
          <w:sz w:val="28"/>
          <w:szCs w:val="28"/>
          <w:rtl/>
        </w:rPr>
        <w:t>تصحيح الانحراف بالسرعة المناسبة</w:t>
      </w:r>
    </w:p>
    <w:p w:rsidR="003C207A" w:rsidRPr="00FE3B0C" w:rsidRDefault="003C207A" w:rsidP="003C207A">
      <w:pPr>
        <w:tabs>
          <w:tab w:val="num" w:pos="391"/>
        </w:tabs>
        <w:bidi/>
        <w:jc w:val="both"/>
        <w:rPr>
          <w:rFonts w:asciiTheme="majorBidi" w:hAnsiTheme="majorBidi" w:cstheme="majorBidi"/>
          <w:sz w:val="28"/>
          <w:szCs w:val="28"/>
          <w:rtl/>
        </w:rPr>
      </w:pPr>
      <w:r w:rsidRPr="00FE3B0C">
        <w:rPr>
          <w:rFonts w:asciiTheme="majorBidi" w:hAnsiTheme="majorBidi" w:cstheme="majorBidi" w:hint="cs"/>
          <w:sz w:val="28"/>
          <w:szCs w:val="28"/>
          <w:rtl/>
        </w:rPr>
        <w:t xml:space="preserve">6. </w:t>
      </w:r>
      <w:r w:rsidRPr="00FE3B0C">
        <w:rPr>
          <w:rFonts w:asciiTheme="majorBidi" w:hAnsiTheme="majorBidi" w:cstheme="majorBidi"/>
          <w:sz w:val="28"/>
          <w:szCs w:val="28"/>
          <w:rtl/>
        </w:rPr>
        <w:t>التأكد من أن الهدف قد تحقق</w:t>
      </w:r>
    </w:p>
    <w:p w:rsidR="003C207A" w:rsidRPr="00FE3B0C" w:rsidRDefault="00B50AE5" w:rsidP="0051546A">
      <w:pPr>
        <w:tabs>
          <w:tab w:val="right" w:pos="90"/>
        </w:tabs>
        <w:bidi/>
        <w:ind w:firstLine="540"/>
        <w:jc w:val="both"/>
        <w:rPr>
          <w:rFonts w:asciiTheme="majorBidi" w:hAnsiTheme="majorBidi" w:cstheme="majorBidi"/>
          <w:sz w:val="28"/>
          <w:szCs w:val="28"/>
          <w:rtl/>
        </w:rPr>
      </w:pPr>
      <w:r w:rsidRPr="00FE3B0C">
        <w:rPr>
          <w:rFonts w:asciiTheme="majorBidi" w:hAnsiTheme="majorBidi" w:cstheme="majorBidi" w:hint="cs"/>
          <w:sz w:val="28"/>
          <w:szCs w:val="28"/>
          <w:rtl/>
        </w:rPr>
        <w:t>وقد عرفت الرقابة المالية من قبل المؤتمر العربي الاول بانها منهج علمي شامل يتطلب التكامل والاندماج بين المفاهيم القانونية والاقتصادية والمحاسبية والادارية بهدف التاكد من المحافظة على الاموال العامة ورفع كفاءة استخدامها وتحقيق الفاعلية في النتائج المتحققة على ان يقوم بهذه المهمة جهاز مستقل ينوب عن السلطة التشريعية وغير خاضع للسلطة التنفيذية.</w:t>
      </w:r>
      <w:r w:rsidR="00AE566F" w:rsidRPr="00FE3B0C">
        <w:rPr>
          <w:rFonts w:asciiTheme="majorBidi" w:hAnsiTheme="majorBidi" w:cstheme="majorBidi" w:hint="cs"/>
          <w:sz w:val="28"/>
          <w:szCs w:val="28"/>
          <w:rtl/>
        </w:rPr>
        <w:t xml:space="preserve"> </w:t>
      </w:r>
    </w:p>
    <w:p w:rsidR="00AE566F" w:rsidRPr="00FE3B0C" w:rsidRDefault="00AE566F" w:rsidP="00AE566F">
      <w:pPr>
        <w:tabs>
          <w:tab w:val="right" w:pos="90"/>
        </w:tabs>
        <w:bidi/>
        <w:ind w:firstLine="540"/>
        <w:jc w:val="both"/>
        <w:rPr>
          <w:rFonts w:asciiTheme="majorBidi" w:hAnsiTheme="majorBidi" w:cstheme="majorBidi"/>
          <w:sz w:val="28"/>
          <w:szCs w:val="28"/>
          <w:rtl/>
        </w:rPr>
      </w:pPr>
      <w:r w:rsidRPr="00FE3B0C">
        <w:rPr>
          <w:rFonts w:asciiTheme="majorBidi" w:hAnsiTheme="majorBidi" w:cstheme="majorBidi" w:hint="cs"/>
          <w:sz w:val="28"/>
          <w:szCs w:val="28"/>
          <w:rtl/>
        </w:rPr>
        <w:t xml:space="preserve">اما المنظمة الدولية للاجهزة العليا للرقابة المالية (انتوساي)، فترى ان الرقابة المالية ليست هدفا نهائيا بحد ذاتها وانما هي جزء اساسي من نظام الرقابة تهدف الى كشف الانحرافات عن المعايير القياسية، وكشف مخالفة قواعد المشروعية والكفاءة والفاعلية والتوفير في ادارة الاموال، وجعل الافراد محل مسؤولية قابلون بالمسؤولية الملقاة على عاتقهم، والحصول على التعويض واتخاذ اجراءات احترازية تحول دون اعادة المخالفات او تجعل هذه الاعادة اكثر صعوبة في المستقبل. </w:t>
      </w:r>
    </w:p>
    <w:p w:rsidR="00142242" w:rsidRDefault="00387E5E" w:rsidP="00142242">
      <w:pPr>
        <w:tabs>
          <w:tab w:val="right" w:pos="90"/>
        </w:tabs>
        <w:bidi/>
        <w:ind w:firstLine="540"/>
        <w:jc w:val="both"/>
        <w:rPr>
          <w:rFonts w:asciiTheme="majorBidi" w:hAnsiTheme="majorBidi" w:cstheme="majorBidi"/>
          <w:sz w:val="28"/>
          <w:szCs w:val="28"/>
          <w:rtl/>
        </w:rPr>
      </w:pPr>
      <w:r w:rsidRPr="00FE3B0C">
        <w:rPr>
          <w:rFonts w:asciiTheme="majorBidi" w:hAnsiTheme="majorBidi" w:cstheme="majorBidi" w:hint="cs"/>
          <w:sz w:val="28"/>
          <w:szCs w:val="28"/>
          <w:rtl/>
        </w:rPr>
        <w:t>يلاحظ من التعاريف السابقة ان مفهوم الرقابة المالية تطور ليساير التطورات السياسية والاقتصادية واتساع دور الدولة في الانشطة المالية والاقتصادية بعد ان تعدى دورها الوظائف التقليدية واخذت تمارس الانشطة التجارية والصناعية بالاضافة الى الخدمات العامة الامر الذي ادى الى اتساع نطاق الرقابة المالية ليشمل كافة الدوائر الحكومية والمؤسسات والشركات التي تمتلكها او تساهم الدولة فيها.</w:t>
      </w:r>
    </w:p>
    <w:p w:rsidR="00E633B0" w:rsidRDefault="00E633B0" w:rsidP="00E633B0">
      <w:pPr>
        <w:tabs>
          <w:tab w:val="right" w:pos="90"/>
        </w:tabs>
        <w:bidi/>
        <w:ind w:firstLine="540"/>
        <w:jc w:val="both"/>
        <w:rPr>
          <w:rFonts w:asciiTheme="majorBidi" w:hAnsiTheme="majorBidi" w:cstheme="majorBidi"/>
          <w:sz w:val="28"/>
          <w:szCs w:val="28"/>
          <w:rtl/>
        </w:rPr>
      </w:pPr>
    </w:p>
    <w:p w:rsidR="00E633B0" w:rsidRPr="00FE3B0C" w:rsidRDefault="00E633B0" w:rsidP="00E633B0">
      <w:pPr>
        <w:tabs>
          <w:tab w:val="right" w:pos="90"/>
        </w:tabs>
        <w:bidi/>
        <w:ind w:firstLine="540"/>
        <w:jc w:val="both"/>
        <w:rPr>
          <w:rFonts w:asciiTheme="majorBidi" w:hAnsiTheme="majorBidi" w:cstheme="majorBidi"/>
          <w:sz w:val="28"/>
          <w:szCs w:val="28"/>
          <w:rtl/>
        </w:rPr>
      </w:pPr>
    </w:p>
    <w:p w:rsidR="008B7E2A" w:rsidRDefault="008B7E2A" w:rsidP="008B7E2A">
      <w:pPr>
        <w:bidi/>
        <w:jc w:val="both"/>
        <w:rPr>
          <w:rFonts w:asciiTheme="majorBidi" w:hAnsiTheme="majorBidi" w:cstheme="majorBidi"/>
          <w:sz w:val="32"/>
          <w:szCs w:val="32"/>
          <w:rtl/>
          <w:lang w:bidi="ar-IQ"/>
        </w:rPr>
      </w:pPr>
      <w:r>
        <w:rPr>
          <w:rFonts w:asciiTheme="majorBidi" w:hAnsiTheme="majorBidi" w:cstheme="majorBidi" w:hint="cs"/>
          <w:b/>
          <w:bCs/>
          <w:sz w:val="44"/>
          <w:szCs w:val="44"/>
          <w:rtl/>
          <w:lang w:bidi="ar-IQ"/>
        </w:rPr>
        <w:lastRenderedPageBreak/>
        <w:t>ثالثاً</w:t>
      </w:r>
      <w:r>
        <w:rPr>
          <w:rFonts w:asciiTheme="majorBidi" w:hAnsiTheme="majorBidi" w:cstheme="majorBidi"/>
          <w:b/>
          <w:bCs/>
          <w:sz w:val="44"/>
          <w:szCs w:val="44"/>
          <w:rtl/>
          <w:lang w:bidi="ar-IQ"/>
        </w:rPr>
        <w:t xml:space="preserve">: </w:t>
      </w:r>
      <w:r>
        <w:rPr>
          <w:rFonts w:asciiTheme="majorBidi" w:hAnsiTheme="majorBidi" w:cstheme="majorBidi" w:hint="cs"/>
          <w:b/>
          <w:bCs/>
          <w:sz w:val="44"/>
          <w:szCs w:val="44"/>
          <w:rtl/>
          <w:lang w:bidi="ar-IQ"/>
        </w:rPr>
        <w:t>اهداف</w:t>
      </w:r>
      <w:r>
        <w:rPr>
          <w:rFonts w:asciiTheme="majorBidi" w:hAnsiTheme="majorBidi" w:cstheme="majorBidi"/>
          <w:b/>
          <w:bCs/>
          <w:sz w:val="44"/>
          <w:szCs w:val="44"/>
          <w:rtl/>
          <w:lang w:bidi="ar-IQ"/>
        </w:rPr>
        <w:t xml:space="preserve"> الرقابة المالية </w:t>
      </w:r>
    </w:p>
    <w:p w:rsidR="007A2F1D" w:rsidRPr="008B7E2A" w:rsidRDefault="008B7E2A" w:rsidP="008B7E2A">
      <w:pPr>
        <w:tabs>
          <w:tab w:val="right" w:pos="90"/>
        </w:tabs>
        <w:bidi/>
        <w:jc w:val="both"/>
        <w:rPr>
          <w:rFonts w:asciiTheme="majorBidi" w:hAnsiTheme="majorBidi" w:cstheme="majorBidi"/>
          <w:b/>
          <w:bCs/>
          <w:i/>
          <w:iCs/>
          <w:sz w:val="32"/>
          <w:szCs w:val="32"/>
          <w:u w:val="single"/>
          <w:rtl/>
        </w:rPr>
      </w:pPr>
      <w:r w:rsidRPr="008B7E2A">
        <w:rPr>
          <w:rFonts w:asciiTheme="majorBidi" w:hAnsiTheme="majorBidi" w:cstheme="majorBidi" w:hint="cs"/>
          <w:b/>
          <w:bCs/>
          <w:i/>
          <w:iCs/>
          <w:sz w:val="32"/>
          <w:szCs w:val="32"/>
          <w:u w:val="single"/>
          <w:rtl/>
        </w:rPr>
        <w:t>المجموعة الاولى:</w:t>
      </w:r>
      <w:r w:rsidR="007A2F1D" w:rsidRPr="008B7E2A">
        <w:rPr>
          <w:rFonts w:asciiTheme="majorBidi" w:hAnsiTheme="majorBidi" w:cstheme="majorBidi" w:hint="cs"/>
          <w:b/>
          <w:bCs/>
          <w:i/>
          <w:iCs/>
          <w:sz w:val="32"/>
          <w:szCs w:val="32"/>
          <w:u w:val="single"/>
          <w:rtl/>
        </w:rPr>
        <w:t xml:space="preserve"> الاهداف الاستراتيجية</w:t>
      </w:r>
    </w:p>
    <w:p w:rsidR="007A2F1D" w:rsidRPr="00FE3B0C" w:rsidRDefault="007A2F1D" w:rsidP="007A2F1D">
      <w:pPr>
        <w:tabs>
          <w:tab w:val="right" w:pos="90"/>
        </w:tabs>
        <w:bidi/>
        <w:ind w:firstLine="360"/>
        <w:jc w:val="both"/>
        <w:rPr>
          <w:rFonts w:asciiTheme="majorBidi" w:hAnsiTheme="majorBidi" w:cstheme="majorBidi"/>
          <w:sz w:val="28"/>
          <w:szCs w:val="28"/>
          <w:rtl/>
        </w:rPr>
      </w:pPr>
      <w:r w:rsidRPr="00FE3B0C">
        <w:rPr>
          <w:rFonts w:asciiTheme="majorBidi" w:hAnsiTheme="majorBidi" w:cstheme="majorBidi" w:hint="cs"/>
          <w:sz w:val="28"/>
          <w:szCs w:val="28"/>
          <w:rtl/>
        </w:rPr>
        <w:t>تشمل الاهداف الاستراتيجية للرقابة المالية الاتي:</w:t>
      </w:r>
    </w:p>
    <w:p w:rsidR="007A2F1D" w:rsidRPr="00FE3B0C" w:rsidRDefault="007A2F1D" w:rsidP="00D412EB">
      <w:pPr>
        <w:tabs>
          <w:tab w:val="right" w:pos="90"/>
        </w:tabs>
        <w:bidi/>
        <w:ind w:left="270" w:hanging="270"/>
        <w:jc w:val="both"/>
        <w:rPr>
          <w:rFonts w:asciiTheme="majorBidi" w:hAnsiTheme="majorBidi" w:cstheme="majorBidi"/>
          <w:sz w:val="28"/>
          <w:szCs w:val="28"/>
          <w:rtl/>
        </w:rPr>
      </w:pPr>
      <w:r w:rsidRPr="00FE3B0C">
        <w:rPr>
          <w:rFonts w:asciiTheme="majorBidi" w:hAnsiTheme="majorBidi" w:cstheme="majorBidi" w:hint="cs"/>
          <w:sz w:val="28"/>
          <w:szCs w:val="28"/>
          <w:rtl/>
        </w:rPr>
        <w:t>1. دعم عملية المحاسبة والمساءلة</w:t>
      </w:r>
      <w:r w:rsidR="0031560E" w:rsidRPr="00FE3B0C">
        <w:rPr>
          <w:rFonts w:asciiTheme="majorBidi" w:hAnsiTheme="majorBidi" w:cstheme="majorBidi" w:hint="cs"/>
          <w:sz w:val="28"/>
          <w:szCs w:val="28"/>
          <w:rtl/>
        </w:rPr>
        <w:t>: تمثل المساءلة التزام الاشخاص او السلطات التي عهد اليها بسلطة او بموارد عامة، رفع تقارير حول ادارتها لهذه الموارد وات تس</w:t>
      </w:r>
      <w:r w:rsidR="00D412EB" w:rsidRPr="00FE3B0C">
        <w:rPr>
          <w:rFonts w:asciiTheme="majorBidi" w:hAnsiTheme="majorBidi" w:cstheme="majorBidi" w:hint="cs"/>
          <w:sz w:val="28"/>
          <w:szCs w:val="28"/>
          <w:rtl/>
        </w:rPr>
        <w:t>أ</w:t>
      </w:r>
      <w:r w:rsidR="0031560E" w:rsidRPr="00FE3B0C">
        <w:rPr>
          <w:rFonts w:asciiTheme="majorBidi" w:hAnsiTheme="majorBidi" w:cstheme="majorBidi" w:hint="cs"/>
          <w:sz w:val="28"/>
          <w:szCs w:val="28"/>
          <w:rtl/>
        </w:rPr>
        <w:t>ل هذه الجهات عن المسؤوليات المالية والادارية والبرامج المنوطة بها، وتساعد عمليات الرقابة الداخلية. ان اهم جزء في عملية المساءلة هو التزام الجهة الحكومية بتقديم حساباتها على اسس زمنية مناسبة.</w:t>
      </w:r>
    </w:p>
    <w:p w:rsidR="00E56459" w:rsidRPr="00FE3B0C" w:rsidRDefault="00E56459" w:rsidP="00A60062">
      <w:pPr>
        <w:tabs>
          <w:tab w:val="right" w:pos="90"/>
        </w:tabs>
        <w:bidi/>
        <w:ind w:left="270" w:hanging="270"/>
        <w:jc w:val="both"/>
        <w:rPr>
          <w:rFonts w:asciiTheme="majorBidi" w:hAnsiTheme="majorBidi" w:cstheme="majorBidi"/>
          <w:sz w:val="28"/>
          <w:szCs w:val="28"/>
          <w:rtl/>
        </w:rPr>
      </w:pPr>
      <w:r w:rsidRPr="00FE3B0C">
        <w:rPr>
          <w:rFonts w:asciiTheme="majorBidi" w:hAnsiTheme="majorBidi" w:cstheme="majorBidi" w:hint="cs"/>
          <w:sz w:val="28"/>
          <w:szCs w:val="28"/>
          <w:rtl/>
        </w:rPr>
        <w:t>2. حماية الاموال العامة من الهدر والضياع وسوء التصرف والتأكد من استخدام تلك الاموال في الاغراض المخصصة لها.</w:t>
      </w:r>
    </w:p>
    <w:p w:rsidR="008C3ECE" w:rsidRPr="00FE3B0C" w:rsidRDefault="008C3ECE" w:rsidP="008C3ECE">
      <w:pPr>
        <w:tabs>
          <w:tab w:val="right" w:pos="90"/>
        </w:tabs>
        <w:bidi/>
        <w:ind w:left="270" w:hanging="270"/>
        <w:jc w:val="both"/>
        <w:rPr>
          <w:rFonts w:asciiTheme="majorBidi" w:hAnsiTheme="majorBidi" w:cstheme="majorBidi"/>
          <w:sz w:val="28"/>
          <w:szCs w:val="28"/>
          <w:rtl/>
        </w:rPr>
      </w:pPr>
      <w:r w:rsidRPr="00FE3B0C">
        <w:rPr>
          <w:rFonts w:asciiTheme="majorBidi" w:hAnsiTheme="majorBidi" w:cstheme="majorBidi" w:hint="cs"/>
          <w:sz w:val="28"/>
          <w:szCs w:val="28"/>
          <w:rtl/>
        </w:rPr>
        <w:t>3. رفع مستويات الاداء العام في عموم اجهزة الدولة والمجتمع.</w:t>
      </w:r>
    </w:p>
    <w:p w:rsidR="004D772E" w:rsidRPr="00FE3B0C" w:rsidRDefault="004D772E" w:rsidP="000F5088">
      <w:pPr>
        <w:tabs>
          <w:tab w:val="right" w:pos="90"/>
        </w:tabs>
        <w:bidi/>
        <w:ind w:left="360" w:hanging="360"/>
        <w:jc w:val="both"/>
        <w:rPr>
          <w:rFonts w:asciiTheme="majorBidi" w:hAnsiTheme="majorBidi" w:cstheme="majorBidi"/>
          <w:sz w:val="28"/>
          <w:szCs w:val="28"/>
          <w:rtl/>
        </w:rPr>
      </w:pPr>
      <w:r w:rsidRPr="00FE3B0C">
        <w:rPr>
          <w:rFonts w:asciiTheme="majorBidi" w:hAnsiTheme="majorBidi" w:cstheme="majorBidi" w:hint="cs"/>
          <w:sz w:val="28"/>
          <w:szCs w:val="28"/>
          <w:rtl/>
        </w:rPr>
        <w:t>4. توفير المعلومات الملائمة والموثوقة بها الخاصة بالجهات الخاضعة للرقابة الى الجهات التشريعية والجهات العليا في الدولة</w:t>
      </w:r>
      <w:r w:rsidR="00E97543" w:rsidRPr="00FE3B0C">
        <w:rPr>
          <w:rFonts w:asciiTheme="majorBidi" w:hAnsiTheme="majorBidi" w:cstheme="majorBidi" w:hint="cs"/>
          <w:sz w:val="28"/>
          <w:szCs w:val="28"/>
          <w:rtl/>
        </w:rPr>
        <w:t>.</w:t>
      </w:r>
    </w:p>
    <w:p w:rsidR="00E97543" w:rsidRPr="008B7E2A" w:rsidRDefault="008B7E2A" w:rsidP="008B7E2A">
      <w:pPr>
        <w:tabs>
          <w:tab w:val="right" w:pos="90"/>
        </w:tabs>
        <w:bidi/>
        <w:ind w:left="360" w:hanging="360"/>
        <w:jc w:val="both"/>
        <w:rPr>
          <w:rFonts w:asciiTheme="majorBidi" w:hAnsiTheme="majorBidi" w:cstheme="majorBidi"/>
          <w:b/>
          <w:bCs/>
          <w:i/>
          <w:iCs/>
          <w:sz w:val="32"/>
          <w:szCs w:val="32"/>
          <w:u w:val="single"/>
          <w:rtl/>
        </w:rPr>
      </w:pPr>
      <w:r w:rsidRPr="008B7E2A">
        <w:rPr>
          <w:rFonts w:asciiTheme="majorBidi" w:hAnsiTheme="majorBidi" w:cstheme="majorBidi" w:hint="cs"/>
          <w:b/>
          <w:bCs/>
          <w:i/>
          <w:iCs/>
          <w:sz w:val="32"/>
          <w:szCs w:val="32"/>
          <w:u w:val="single"/>
          <w:rtl/>
        </w:rPr>
        <w:t>المجموعة الثانية:</w:t>
      </w:r>
      <w:r w:rsidR="00E97543" w:rsidRPr="008B7E2A">
        <w:rPr>
          <w:rFonts w:asciiTheme="majorBidi" w:hAnsiTheme="majorBidi" w:cstheme="majorBidi" w:hint="cs"/>
          <w:b/>
          <w:bCs/>
          <w:i/>
          <w:iCs/>
          <w:sz w:val="32"/>
          <w:szCs w:val="32"/>
          <w:u w:val="single"/>
          <w:rtl/>
        </w:rPr>
        <w:t xml:space="preserve"> الاهداف الفنية للعمل الرقابي</w:t>
      </w:r>
    </w:p>
    <w:p w:rsidR="00E97543" w:rsidRPr="00FE3B0C" w:rsidRDefault="00E97543" w:rsidP="00E97543">
      <w:pPr>
        <w:tabs>
          <w:tab w:val="right" w:pos="90"/>
        </w:tabs>
        <w:bidi/>
        <w:ind w:left="810" w:hanging="360"/>
        <w:jc w:val="both"/>
        <w:rPr>
          <w:rFonts w:asciiTheme="majorBidi" w:hAnsiTheme="majorBidi" w:cstheme="majorBidi"/>
          <w:sz w:val="28"/>
          <w:szCs w:val="28"/>
          <w:rtl/>
        </w:rPr>
      </w:pPr>
      <w:r w:rsidRPr="00FE3B0C">
        <w:rPr>
          <w:rFonts w:asciiTheme="majorBidi" w:hAnsiTheme="majorBidi" w:cstheme="majorBidi" w:hint="cs"/>
          <w:sz w:val="28"/>
          <w:szCs w:val="28"/>
          <w:rtl/>
        </w:rPr>
        <w:t>تشمل الاهداف الفنية للعمل الرقابي الاتي</w:t>
      </w:r>
      <w:r w:rsidR="00377C4A" w:rsidRPr="00FE3B0C">
        <w:rPr>
          <w:rFonts w:asciiTheme="majorBidi" w:hAnsiTheme="majorBidi" w:cstheme="majorBidi" w:hint="cs"/>
          <w:sz w:val="28"/>
          <w:szCs w:val="28"/>
          <w:rtl/>
        </w:rPr>
        <w:t>:</w:t>
      </w:r>
    </w:p>
    <w:p w:rsidR="00377C4A" w:rsidRPr="00FE3B0C" w:rsidRDefault="00377C4A" w:rsidP="00377C4A">
      <w:pPr>
        <w:tabs>
          <w:tab w:val="right" w:pos="90"/>
        </w:tabs>
        <w:bidi/>
        <w:ind w:left="450" w:hanging="360"/>
        <w:jc w:val="both"/>
        <w:rPr>
          <w:rFonts w:asciiTheme="majorBidi" w:hAnsiTheme="majorBidi" w:cstheme="majorBidi"/>
          <w:sz w:val="28"/>
          <w:szCs w:val="28"/>
          <w:rtl/>
        </w:rPr>
      </w:pPr>
      <w:r w:rsidRPr="00FE3B0C">
        <w:rPr>
          <w:rFonts w:asciiTheme="majorBidi" w:hAnsiTheme="majorBidi" w:cstheme="majorBidi" w:hint="cs"/>
          <w:sz w:val="28"/>
          <w:szCs w:val="28"/>
          <w:rtl/>
        </w:rPr>
        <w:t>1. تكوين راي فني محايد عن مدى تمثيل البيانات والقوائم المالية للاوضاع المالية للجهات الخاضعة للرقابة.</w:t>
      </w:r>
    </w:p>
    <w:p w:rsidR="00377C4A" w:rsidRPr="00FE3B0C" w:rsidRDefault="00377C4A" w:rsidP="00377C4A">
      <w:pPr>
        <w:tabs>
          <w:tab w:val="right" w:pos="90"/>
        </w:tabs>
        <w:bidi/>
        <w:ind w:left="450" w:hanging="360"/>
        <w:jc w:val="both"/>
        <w:rPr>
          <w:rFonts w:asciiTheme="majorBidi" w:hAnsiTheme="majorBidi" w:cstheme="majorBidi"/>
          <w:sz w:val="28"/>
          <w:szCs w:val="28"/>
          <w:rtl/>
        </w:rPr>
      </w:pPr>
      <w:r w:rsidRPr="00FE3B0C">
        <w:rPr>
          <w:rFonts w:asciiTheme="majorBidi" w:hAnsiTheme="majorBidi" w:cstheme="majorBidi" w:hint="cs"/>
          <w:sz w:val="28"/>
          <w:szCs w:val="28"/>
          <w:rtl/>
        </w:rPr>
        <w:t>2. التحقق من مسك وتنظيم الحسابات وفقا للقواعد والمعايير المحاسبية التي تحددها التشريعات النافذة.</w:t>
      </w:r>
    </w:p>
    <w:p w:rsidR="00377C4A" w:rsidRPr="00FE3B0C" w:rsidRDefault="00377C4A" w:rsidP="00A80898">
      <w:pPr>
        <w:tabs>
          <w:tab w:val="right" w:pos="90"/>
        </w:tabs>
        <w:bidi/>
        <w:ind w:left="450" w:hanging="360"/>
        <w:jc w:val="both"/>
        <w:rPr>
          <w:rFonts w:asciiTheme="majorBidi" w:hAnsiTheme="majorBidi" w:cstheme="majorBidi"/>
          <w:sz w:val="28"/>
          <w:szCs w:val="28"/>
          <w:rtl/>
        </w:rPr>
      </w:pPr>
      <w:r w:rsidRPr="00FE3B0C">
        <w:rPr>
          <w:rFonts w:asciiTheme="majorBidi" w:hAnsiTheme="majorBidi" w:cstheme="majorBidi" w:hint="cs"/>
          <w:sz w:val="28"/>
          <w:szCs w:val="28"/>
          <w:rtl/>
        </w:rPr>
        <w:t xml:space="preserve">3. </w:t>
      </w:r>
      <w:r w:rsidR="00F31D7C" w:rsidRPr="00FE3B0C">
        <w:rPr>
          <w:rFonts w:asciiTheme="majorBidi" w:hAnsiTheme="majorBidi" w:cstheme="majorBidi" w:hint="cs"/>
          <w:sz w:val="28"/>
          <w:szCs w:val="28"/>
          <w:rtl/>
        </w:rPr>
        <w:t>التحقق من امتثال اللجان الخاضعة للرقابة للقوانين والتشريعات التي تحكم التصرفات المالية والاقتصادية</w:t>
      </w:r>
      <w:r w:rsidR="00D34EB7" w:rsidRPr="00FE3B0C">
        <w:rPr>
          <w:rFonts w:asciiTheme="majorBidi" w:hAnsiTheme="majorBidi" w:cstheme="majorBidi" w:hint="cs"/>
          <w:sz w:val="28"/>
          <w:szCs w:val="28"/>
          <w:rtl/>
        </w:rPr>
        <w:t>.</w:t>
      </w:r>
    </w:p>
    <w:p w:rsidR="00D34EB7" w:rsidRPr="00FE3B0C" w:rsidRDefault="00D34EB7" w:rsidP="00D34EB7">
      <w:pPr>
        <w:tabs>
          <w:tab w:val="right" w:pos="90"/>
        </w:tabs>
        <w:bidi/>
        <w:ind w:left="450" w:hanging="360"/>
        <w:jc w:val="both"/>
        <w:rPr>
          <w:rFonts w:asciiTheme="majorBidi" w:hAnsiTheme="majorBidi" w:cstheme="majorBidi"/>
          <w:sz w:val="28"/>
          <w:szCs w:val="28"/>
          <w:rtl/>
        </w:rPr>
      </w:pPr>
      <w:r w:rsidRPr="00FE3B0C">
        <w:rPr>
          <w:rFonts w:asciiTheme="majorBidi" w:hAnsiTheme="majorBidi" w:cstheme="majorBidi" w:hint="cs"/>
          <w:sz w:val="28"/>
          <w:szCs w:val="28"/>
          <w:rtl/>
        </w:rPr>
        <w:t>4. المساهمة في وضع وصياغة القواعد والمعايير والمحاسبة المالية والنظم الادارية والمالية.</w:t>
      </w:r>
    </w:p>
    <w:p w:rsidR="00D34EB7" w:rsidRPr="00FE3B0C" w:rsidRDefault="00D34EB7" w:rsidP="009C3CA9">
      <w:pPr>
        <w:tabs>
          <w:tab w:val="right" w:pos="90"/>
        </w:tabs>
        <w:bidi/>
        <w:ind w:left="450" w:hanging="360"/>
        <w:jc w:val="both"/>
        <w:rPr>
          <w:rFonts w:asciiTheme="majorBidi" w:hAnsiTheme="majorBidi" w:cstheme="majorBidi"/>
          <w:sz w:val="28"/>
          <w:szCs w:val="28"/>
          <w:rtl/>
        </w:rPr>
      </w:pPr>
      <w:r w:rsidRPr="00FE3B0C">
        <w:rPr>
          <w:rFonts w:asciiTheme="majorBidi" w:hAnsiTheme="majorBidi" w:cstheme="majorBidi" w:hint="cs"/>
          <w:sz w:val="28"/>
          <w:szCs w:val="28"/>
          <w:rtl/>
        </w:rPr>
        <w:t>5. تقديم العون الفني والمحاسبي والاستشارات المالية المختلفة</w:t>
      </w:r>
      <w:r w:rsidR="009C3CA9" w:rsidRPr="00FE3B0C">
        <w:rPr>
          <w:rFonts w:asciiTheme="majorBidi" w:hAnsiTheme="majorBidi" w:cstheme="majorBidi" w:hint="cs"/>
          <w:sz w:val="28"/>
          <w:szCs w:val="28"/>
          <w:rtl/>
        </w:rPr>
        <w:t>، ونشر الوعي الرقابي.</w:t>
      </w:r>
    </w:p>
    <w:p w:rsidR="00A14A8E" w:rsidRDefault="009C3CA9" w:rsidP="00E633B0">
      <w:pPr>
        <w:tabs>
          <w:tab w:val="right" w:pos="90"/>
        </w:tabs>
        <w:bidi/>
        <w:ind w:left="450" w:hanging="360"/>
        <w:jc w:val="both"/>
        <w:rPr>
          <w:rFonts w:asciiTheme="majorBidi" w:hAnsiTheme="majorBidi" w:cstheme="majorBidi"/>
          <w:sz w:val="28"/>
          <w:szCs w:val="28"/>
          <w:rtl/>
        </w:rPr>
      </w:pPr>
      <w:r w:rsidRPr="00FE3B0C">
        <w:rPr>
          <w:rFonts w:asciiTheme="majorBidi" w:hAnsiTheme="majorBidi" w:cstheme="majorBidi" w:hint="cs"/>
          <w:sz w:val="28"/>
          <w:szCs w:val="28"/>
          <w:rtl/>
        </w:rPr>
        <w:t>6</w:t>
      </w:r>
      <w:r w:rsidR="00D34EB7" w:rsidRPr="00FE3B0C">
        <w:rPr>
          <w:rFonts w:asciiTheme="majorBidi" w:hAnsiTheme="majorBidi" w:cstheme="majorBidi" w:hint="cs"/>
          <w:sz w:val="28"/>
          <w:szCs w:val="28"/>
          <w:rtl/>
        </w:rPr>
        <w:t>. التفاعل مع الجهات والاطراف ذات العلاقة بالعمل الرقابي والمالي والمحاسبي بشأن تطوير المهنة من خلال اللقاءات العلمية والرقابية محليا وعربيا وعالميا.</w:t>
      </w:r>
    </w:p>
    <w:p w:rsidR="00E633B0" w:rsidRDefault="00E633B0" w:rsidP="00E633B0">
      <w:pPr>
        <w:tabs>
          <w:tab w:val="right" w:pos="90"/>
        </w:tabs>
        <w:bidi/>
        <w:ind w:left="450" w:hanging="360"/>
        <w:jc w:val="both"/>
        <w:rPr>
          <w:rFonts w:asciiTheme="majorBidi" w:hAnsiTheme="majorBidi" w:cstheme="majorBidi"/>
          <w:sz w:val="28"/>
          <w:szCs w:val="28"/>
          <w:rtl/>
        </w:rPr>
      </w:pPr>
    </w:p>
    <w:p w:rsidR="00E633B0" w:rsidRDefault="00E633B0" w:rsidP="00E633B0">
      <w:pPr>
        <w:tabs>
          <w:tab w:val="right" w:pos="90"/>
        </w:tabs>
        <w:bidi/>
        <w:ind w:left="450" w:hanging="360"/>
        <w:jc w:val="both"/>
        <w:rPr>
          <w:rFonts w:asciiTheme="majorBidi" w:hAnsiTheme="majorBidi" w:cstheme="majorBidi"/>
          <w:sz w:val="28"/>
          <w:szCs w:val="28"/>
          <w:rtl/>
        </w:rPr>
      </w:pPr>
    </w:p>
    <w:p w:rsidR="00E633B0" w:rsidRDefault="00E633B0" w:rsidP="00E633B0">
      <w:pPr>
        <w:tabs>
          <w:tab w:val="right" w:pos="90"/>
        </w:tabs>
        <w:bidi/>
        <w:ind w:left="450" w:hanging="360"/>
        <w:jc w:val="both"/>
        <w:rPr>
          <w:rFonts w:asciiTheme="majorBidi" w:hAnsiTheme="majorBidi" w:cstheme="majorBidi"/>
          <w:sz w:val="28"/>
          <w:szCs w:val="28"/>
          <w:rtl/>
        </w:rPr>
      </w:pPr>
    </w:p>
    <w:p w:rsidR="00E633B0" w:rsidRPr="00FE3B0C" w:rsidRDefault="00E633B0" w:rsidP="00E633B0">
      <w:pPr>
        <w:tabs>
          <w:tab w:val="right" w:pos="90"/>
        </w:tabs>
        <w:bidi/>
        <w:ind w:left="450" w:hanging="360"/>
        <w:jc w:val="both"/>
        <w:rPr>
          <w:rFonts w:asciiTheme="majorBidi" w:hAnsiTheme="majorBidi" w:cstheme="majorBidi"/>
          <w:sz w:val="28"/>
          <w:szCs w:val="28"/>
          <w:rtl/>
        </w:rPr>
      </w:pPr>
    </w:p>
    <w:p w:rsidR="009C3CA9" w:rsidRDefault="009C3CA9" w:rsidP="009C3CA9">
      <w:pPr>
        <w:bidi/>
        <w:jc w:val="both"/>
        <w:rPr>
          <w:rFonts w:asciiTheme="majorBidi" w:hAnsiTheme="majorBidi" w:cstheme="majorBidi"/>
          <w:sz w:val="32"/>
          <w:szCs w:val="32"/>
          <w:rtl/>
          <w:lang w:bidi="ar-IQ"/>
        </w:rPr>
      </w:pPr>
      <w:r>
        <w:rPr>
          <w:rFonts w:asciiTheme="majorBidi" w:hAnsiTheme="majorBidi" w:cstheme="majorBidi" w:hint="cs"/>
          <w:b/>
          <w:bCs/>
          <w:sz w:val="44"/>
          <w:szCs w:val="44"/>
          <w:rtl/>
          <w:lang w:bidi="ar-IQ"/>
        </w:rPr>
        <w:lastRenderedPageBreak/>
        <w:t>رابعاً:</w:t>
      </w:r>
      <w:r>
        <w:rPr>
          <w:rFonts w:asciiTheme="majorBidi" w:hAnsiTheme="majorBidi" w:cstheme="majorBidi"/>
          <w:b/>
          <w:bCs/>
          <w:sz w:val="44"/>
          <w:szCs w:val="44"/>
          <w:rtl/>
          <w:lang w:bidi="ar-IQ"/>
        </w:rPr>
        <w:t xml:space="preserve"> </w:t>
      </w:r>
      <w:r>
        <w:rPr>
          <w:rFonts w:asciiTheme="majorBidi" w:hAnsiTheme="majorBidi" w:cstheme="majorBidi" w:hint="cs"/>
          <w:b/>
          <w:bCs/>
          <w:sz w:val="44"/>
          <w:szCs w:val="44"/>
          <w:rtl/>
          <w:lang w:bidi="ar-IQ"/>
        </w:rPr>
        <w:t xml:space="preserve">مراحل تنفيذ </w:t>
      </w:r>
      <w:r>
        <w:rPr>
          <w:rFonts w:asciiTheme="majorBidi" w:hAnsiTheme="majorBidi" w:cstheme="majorBidi"/>
          <w:b/>
          <w:bCs/>
          <w:sz w:val="44"/>
          <w:szCs w:val="44"/>
          <w:rtl/>
          <w:lang w:bidi="ar-IQ"/>
        </w:rPr>
        <w:t xml:space="preserve">الرقابة المالية </w:t>
      </w:r>
    </w:p>
    <w:p w:rsidR="00CE41F3" w:rsidRPr="00FE3B0C" w:rsidRDefault="00CE41F3" w:rsidP="00CE41F3">
      <w:pPr>
        <w:tabs>
          <w:tab w:val="right" w:pos="90"/>
        </w:tabs>
        <w:bidi/>
        <w:ind w:left="450" w:hanging="360"/>
        <w:jc w:val="both"/>
        <w:rPr>
          <w:rFonts w:asciiTheme="majorBidi" w:hAnsiTheme="majorBidi" w:cstheme="majorBidi"/>
          <w:sz w:val="28"/>
          <w:szCs w:val="28"/>
          <w:rtl/>
        </w:rPr>
      </w:pPr>
      <w:r w:rsidRPr="00FE3B0C">
        <w:rPr>
          <w:rFonts w:asciiTheme="majorBidi" w:hAnsiTheme="majorBidi" w:cstheme="majorBidi" w:hint="cs"/>
          <w:sz w:val="28"/>
          <w:szCs w:val="28"/>
          <w:rtl/>
        </w:rPr>
        <w:t>يمكن تقسيم مراحل تنفيذ الرقابة المالية الى خمس مراحل هي:</w:t>
      </w:r>
    </w:p>
    <w:p w:rsidR="00CE41F3" w:rsidRPr="00FE3B0C" w:rsidRDefault="00142242" w:rsidP="00142242">
      <w:pPr>
        <w:tabs>
          <w:tab w:val="right" w:pos="90"/>
        </w:tabs>
        <w:bidi/>
        <w:ind w:left="450" w:hanging="360"/>
        <w:jc w:val="both"/>
        <w:rPr>
          <w:rFonts w:asciiTheme="majorBidi" w:hAnsiTheme="majorBidi" w:cstheme="majorBidi"/>
          <w:sz w:val="28"/>
          <w:szCs w:val="28"/>
          <w:rtl/>
        </w:rPr>
      </w:pPr>
      <w:r w:rsidRPr="00FE3B0C">
        <w:rPr>
          <w:rFonts w:asciiTheme="majorBidi" w:hAnsiTheme="majorBidi" w:cstheme="majorBidi" w:hint="cs"/>
          <w:sz w:val="28"/>
          <w:szCs w:val="28"/>
          <w:u w:val="single"/>
          <w:rtl/>
        </w:rPr>
        <w:t>المرحلة الاولى</w:t>
      </w:r>
      <w:r w:rsidRPr="00FE3B0C">
        <w:rPr>
          <w:rFonts w:asciiTheme="majorBidi" w:hAnsiTheme="majorBidi" w:cstheme="majorBidi" w:hint="cs"/>
          <w:sz w:val="28"/>
          <w:szCs w:val="28"/>
          <w:rtl/>
        </w:rPr>
        <w:t>:</w:t>
      </w:r>
      <w:r w:rsidR="00CE41F3" w:rsidRPr="00FE3B0C">
        <w:rPr>
          <w:rFonts w:asciiTheme="majorBidi" w:hAnsiTheme="majorBidi" w:cstheme="majorBidi" w:hint="cs"/>
          <w:sz w:val="28"/>
          <w:szCs w:val="28"/>
          <w:rtl/>
        </w:rPr>
        <w:t xml:space="preserve"> مرحلة التحقق من المخطط والتعرف بدقة على تفاصيله، حيث ينبغي التعرف على المقاييس والمعايير التي يعتمد عليها في الحكم على الاعمال التنفيذية. تتمثل هذه المقاييس والمعايير بالخطط الموضوعة والمتبناة من قبل الادارة.</w:t>
      </w:r>
    </w:p>
    <w:p w:rsidR="00CE41F3" w:rsidRPr="00FE3B0C" w:rsidRDefault="00142242" w:rsidP="00142242">
      <w:pPr>
        <w:tabs>
          <w:tab w:val="right" w:pos="90"/>
        </w:tabs>
        <w:bidi/>
        <w:ind w:left="450" w:hanging="360"/>
        <w:jc w:val="both"/>
        <w:rPr>
          <w:rFonts w:asciiTheme="majorBidi" w:hAnsiTheme="majorBidi" w:cstheme="majorBidi"/>
          <w:sz w:val="28"/>
          <w:szCs w:val="28"/>
          <w:rtl/>
        </w:rPr>
      </w:pPr>
      <w:r w:rsidRPr="00FE3B0C">
        <w:rPr>
          <w:rFonts w:asciiTheme="majorBidi" w:hAnsiTheme="majorBidi" w:cstheme="majorBidi" w:hint="cs"/>
          <w:sz w:val="28"/>
          <w:szCs w:val="28"/>
          <w:u w:val="single"/>
          <w:rtl/>
        </w:rPr>
        <w:t>المرحلة الثانية</w:t>
      </w:r>
      <w:r w:rsidRPr="00FE3B0C">
        <w:rPr>
          <w:rFonts w:asciiTheme="majorBidi" w:hAnsiTheme="majorBidi" w:cstheme="majorBidi" w:hint="cs"/>
          <w:sz w:val="28"/>
          <w:szCs w:val="28"/>
          <w:rtl/>
        </w:rPr>
        <w:t>:</w:t>
      </w:r>
      <w:r w:rsidR="00CE41F3" w:rsidRPr="00FE3B0C">
        <w:rPr>
          <w:rFonts w:asciiTheme="majorBidi" w:hAnsiTheme="majorBidi" w:cstheme="majorBidi" w:hint="cs"/>
          <w:sz w:val="28"/>
          <w:szCs w:val="28"/>
          <w:rtl/>
        </w:rPr>
        <w:t xml:space="preserve"> مرحلة التحقق من مستوى وطبيعة الانشطة المنفذة. حيث يتم بهذه المرحلة التعرف على طبيعة الانشطة المنفذة من خلال المعلومات التي يتم الحصول عليها من خلال الاجراءات المتبعة للحصول على ادلة الاثبات.</w:t>
      </w:r>
    </w:p>
    <w:p w:rsidR="00CE41F3" w:rsidRPr="00FE3B0C" w:rsidRDefault="00142242" w:rsidP="00142242">
      <w:pPr>
        <w:tabs>
          <w:tab w:val="right" w:pos="90"/>
        </w:tabs>
        <w:bidi/>
        <w:ind w:left="450" w:hanging="360"/>
        <w:jc w:val="both"/>
        <w:rPr>
          <w:rFonts w:asciiTheme="majorBidi" w:hAnsiTheme="majorBidi" w:cstheme="majorBidi"/>
          <w:sz w:val="28"/>
          <w:szCs w:val="28"/>
          <w:rtl/>
        </w:rPr>
      </w:pPr>
      <w:r w:rsidRPr="00FE3B0C">
        <w:rPr>
          <w:rFonts w:asciiTheme="majorBidi" w:hAnsiTheme="majorBidi" w:cstheme="majorBidi"/>
          <w:sz w:val="28"/>
          <w:szCs w:val="28"/>
          <w:u w:val="single"/>
          <w:rtl/>
        </w:rPr>
        <w:t>المرحلة الثا</w:t>
      </w:r>
      <w:r w:rsidRPr="00FE3B0C">
        <w:rPr>
          <w:rFonts w:asciiTheme="majorBidi" w:hAnsiTheme="majorBidi" w:cstheme="majorBidi" w:hint="cs"/>
          <w:sz w:val="28"/>
          <w:szCs w:val="28"/>
          <w:u w:val="single"/>
          <w:rtl/>
        </w:rPr>
        <w:t>لثة:</w:t>
      </w:r>
      <w:r w:rsidR="00CE41F3" w:rsidRPr="00FE3B0C">
        <w:rPr>
          <w:rFonts w:asciiTheme="majorBidi" w:hAnsiTheme="majorBidi" w:cstheme="majorBidi" w:hint="cs"/>
          <w:sz w:val="28"/>
          <w:szCs w:val="28"/>
          <w:rtl/>
        </w:rPr>
        <w:t xml:space="preserve"> مرحلة مقارنة المنفذ بالمخطط وتحديد الفروقات والانحرافات.</w:t>
      </w:r>
    </w:p>
    <w:p w:rsidR="00CE41F3" w:rsidRPr="00FE3B0C" w:rsidRDefault="00142242" w:rsidP="00142242">
      <w:pPr>
        <w:tabs>
          <w:tab w:val="right" w:pos="90"/>
        </w:tabs>
        <w:bidi/>
        <w:ind w:left="450" w:hanging="360"/>
        <w:jc w:val="both"/>
        <w:rPr>
          <w:rFonts w:asciiTheme="majorBidi" w:hAnsiTheme="majorBidi" w:cstheme="majorBidi"/>
          <w:sz w:val="28"/>
          <w:szCs w:val="28"/>
          <w:rtl/>
        </w:rPr>
      </w:pPr>
      <w:r w:rsidRPr="00FE3B0C">
        <w:rPr>
          <w:rFonts w:asciiTheme="majorBidi" w:hAnsiTheme="majorBidi" w:cstheme="majorBidi"/>
          <w:sz w:val="28"/>
          <w:szCs w:val="28"/>
          <w:u w:val="single"/>
          <w:rtl/>
        </w:rPr>
        <w:t>المرحلة ال</w:t>
      </w:r>
      <w:r w:rsidRPr="00FE3B0C">
        <w:rPr>
          <w:rFonts w:asciiTheme="majorBidi" w:hAnsiTheme="majorBidi" w:cstheme="majorBidi" w:hint="cs"/>
          <w:sz w:val="28"/>
          <w:szCs w:val="28"/>
          <w:u w:val="single"/>
          <w:rtl/>
        </w:rPr>
        <w:t>رابعة:</w:t>
      </w:r>
      <w:r w:rsidR="00CE41F3" w:rsidRPr="00FE3B0C">
        <w:rPr>
          <w:rFonts w:asciiTheme="majorBidi" w:hAnsiTheme="majorBidi" w:cstheme="majorBidi" w:hint="cs"/>
          <w:sz w:val="28"/>
          <w:szCs w:val="28"/>
          <w:rtl/>
        </w:rPr>
        <w:t xml:space="preserve"> مرحلة تحليل الانحرافات وتفسيرها .</w:t>
      </w:r>
    </w:p>
    <w:p w:rsidR="00CE41F3" w:rsidRPr="00FE3B0C" w:rsidRDefault="00142242" w:rsidP="00142242">
      <w:pPr>
        <w:tabs>
          <w:tab w:val="right" w:pos="90"/>
        </w:tabs>
        <w:bidi/>
        <w:ind w:left="450" w:hanging="360"/>
        <w:jc w:val="both"/>
        <w:rPr>
          <w:rFonts w:asciiTheme="majorBidi" w:hAnsiTheme="majorBidi" w:cstheme="majorBidi"/>
          <w:b/>
          <w:bCs/>
          <w:sz w:val="28"/>
          <w:szCs w:val="28"/>
          <w:rtl/>
        </w:rPr>
      </w:pPr>
      <w:r w:rsidRPr="00FE3B0C">
        <w:rPr>
          <w:rFonts w:asciiTheme="majorBidi" w:hAnsiTheme="majorBidi" w:cstheme="majorBidi"/>
          <w:sz w:val="28"/>
          <w:szCs w:val="28"/>
          <w:u w:val="single"/>
          <w:rtl/>
        </w:rPr>
        <w:t>المرحلة ال</w:t>
      </w:r>
      <w:r w:rsidRPr="00FE3B0C">
        <w:rPr>
          <w:rFonts w:asciiTheme="majorBidi" w:hAnsiTheme="majorBidi" w:cstheme="majorBidi" w:hint="cs"/>
          <w:sz w:val="28"/>
          <w:szCs w:val="28"/>
          <w:u w:val="single"/>
          <w:rtl/>
        </w:rPr>
        <w:t>خامسة:</w:t>
      </w:r>
      <w:r w:rsidR="00CE41F3" w:rsidRPr="00FE3B0C">
        <w:rPr>
          <w:rFonts w:asciiTheme="majorBidi" w:hAnsiTheme="majorBidi" w:cstheme="majorBidi" w:hint="cs"/>
          <w:sz w:val="28"/>
          <w:szCs w:val="28"/>
          <w:rtl/>
        </w:rPr>
        <w:t xml:space="preserve"> مرحلة المتابعة لتأمين تحقيق التوافق وازالة الانحرافات. </w:t>
      </w:r>
    </w:p>
    <w:p w:rsidR="0021208B" w:rsidRPr="00FE3B0C" w:rsidRDefault="0021208B" w:rsidP="0021208B">
      <w:pPr>
        <w:bidi/>
        <w:jc w:val="both"/>
        <w:rPr>
          <w:rFonts w:asciiTheme="majorBidi" w:hAnsiTheme="majorBidi" w:cstheme="majorBidi"/>
          <w:sz w:val="28"/>
          <w:szCs w:val="28"/>
          <w:lang w:bidi="ar-IQ"/>
        </w:rPr>
      </w:pPr>
    </w:p>
    <w:p w:rsidR="00D330D4" w:rsidRDefault="0021208B" w:rsidP="00E349C5">
      <w:pPr>
        <w:bidi/>
        <w:ind w:left="1170" w:hanging="1170"/>
        <w:jc w:val="both"/>
        <w:rPr>
          <w:rFonts w:asciiTheme="majorBidi" w:hAnsiTheme="majorBidi" w:cstheme="majorBidi"/>
          <w:sz w:val="32"/>
          <w:szCs w:val="32"/>
          <w:rtl/>
        </w:rPr>
      </w:pPr>
      <w:r>
        <w:rPr>
          <w:rFonts w:asciiTheme="majorBidi" w:hAnsiTheme="majorBidi" w:cstheme="majorBidi" w:hint="cs"/>
          <w:b/>
          <w:bCs/>
          <w:sz w:val="44"/>
          <w:szCs w:val="44"/>
          <w:rtl/>
          <w:lang w:bidi="ar-IQ"/>
        </w:rPr>
        <w:t>خامساً</w:t>
      </w:r>
      <w:r>
        <w:rPr>
          <w:rFonts w:asciiTheme="majorBidi" w:hAnsiTheme="majorBidi" w:cstheme="majorBidi"/>
          <w:b/>
          <w:bCs/>
          <w:sz w:val="44"/>
          <w:szCs w:val="44"/>
          <w:rtl/>
          <w:lang w:bidi="ar-IQ"/>
        </w:rPr>
        <w:t xml:space="preserve">: </w:t>
      </w:r>
      <w:r w:rsidR="00C3449D">
        <w:rPr>
          <w:rFonts w:asciiTheme="majorBidi" w:hAnsiTheme="majorBidi" w:cstheme="majorBidi" w:hint="cs"/>
          <w:b/>
          <w:bCs/>
          <w:sz w:val="44"/>
          <w:szCs w:val="44"/>
          <w:rtl/>
          <w:lang w:bidi="ar-IQ"/>
        </w:rPr>
        <w:t>بعض المنظمات العربية والدولية المختصة بشؤون</w:t>
      </w:r>
      <w:r>
        <w:rPr>
          <w:rFonts w:asciiTheme="majorBidi" w:hAnsiTheme="majorBidi" w:cstheme="majorBidi"/>
          <w:b/>
          <w:bCs/>
          <w:sz w:val="44"/>
          <w:szCs w:val="44"/>
          <w:rtl/>
          <w:lang w:bidi="ar-IQ"/>
        </w:rPr>
        <w:t xml:space="preserve"> الرقابة المالية</w:t>
      </w:r>
      <w:r w:rsidR="00E349C5">
        <w:rPr>
          <w:rFonts w:asciiTheme="majorBidi" w:hAnsiTheme="majorBidi" w:cstheme="majorBidi" w:hint="cs"/>
          <w:b/>
          <w:bCs/>
          <w:sz w:val="44"/>
          <w:szCs w:val="44"/>
          <w:rtl/>
          <w:lang w:bidi="ar-IQ"/>
        </w:rPr>
        <w:t>.</w:t>
      </w:r>
    </w:p>
    <w:p w:rsidR="00C241EA" w:rsidRPr="00E349C5" w:rsidRDefault="000E7569" w:rsidP="00E349C5">
      <w:pPr>
        <w:bidi/>
        <w:jc w:val="both"/>
        <w:rPr>
          <w:rFonts w:asciiTheme="majorBidi" w:hAnsiTheme="majorBidi" w:cstheme="majorBidi"/>
          <w:b/>
          <w:bCs/>
          <w:i/>
          <w:iCs/>
          <w:sz w:val="32"/>
          <w:szCs w:val="32"/>
          <w:rtl/>
        </w:rPr>
      </w:pPr>
      <w:r w:rsidRPr="00E349C5">
        <w:rPr>
          <w:rFonts w:asciiTheme="majorBidi" w:hAnsiTheme="majorBidi" w:cstheme="majorBidi" w:hint="cs"/>
          <w:b/>
          <w:bCs/>
          <w:i/>
          <w:iCs/>
          <w:sz w:val="32"/>
          <w:szCs w:val="32"/>
          <w:rtl/>
        </w:rPr>
        <w:t>1. المجموعة العربية للاجهزة العليا للرقابة المالية والمحاسبية (ارابوساي)</w:t>
      </w:r>
      <w:r w:rsidR="00C241EA" w:rsidRPr="00E349C5">
        <w:rPr>
          <w:rFonts w:asciiTheme="majorBidi" w:hAnsiTheme="majorBidi" w:cstheme="majorBidi" w:hint="cs"/>
          <w:b/>
          <w:bCs/>
          <w:i/>
          <w:iCs/>
          <w:sz w:val="32"/>
          <w:szCs w:val="32"/>
          <w:rtl/>
        </w:rPr>
        <w:t>.</w:t>
      </w:r>
    </w:p>
    <w:p w:rsidR="00C241EA" w:rsidRPr="00FE3B0C" w:rsidRDefault="00C241EA" w:rsidP="007838D2">
      <w:pPr>
        <w:bidi/>
        <w:ind w:left="270" w:firstLine="450"/>
        <w:jc w:val="both"/>
        <w:rPr>
          <w:rFonts w:asciiTheme="majorBidi" w:hAnsiTheme="majorBidi" w:cstheme="majorBidi"/>
          <w:sz w:val="28"/>
          <w:szCs w:val="28"/>
          <w:rtl/>
        </w:rPr>
      </w:pPr>
      <w:r w:rsidRPr="00FE3B0C">
        <w:rPr>
          <w:rFonts w:asciiTheme="majorBidi" w:hAnsiTheme="majorBidi" w:cstheme="majorBidi" w:hint="cs"/>
          <w:sz w:val="28"/>
          <w:szCs w:val="28"/>
          <w:rtl/>
        </w:rPr>
        <w:t>تأسست المجموعة العربية للرقابة المالية والمحاسبية عام 1976، وفقا لمحضر الاجتماع التأسيسي لروؤساء هذه الاجهزة المنعقد للسنة نفسها وتهدف الى الاتي:</w:t>
      </w:r>
    </w:p>
    <w:p w:rsidR="007838D2" w:rsidRPr="00FE3B0C" w:rsidRDefault="007838D2" w:rsidP="00180527">
      <w:pPr>
        <w:bidi/>
        <w:ind w:left="990" w:hanging="270"/>
        <w:jc w:val="both"/>
        <w:rPr>
          <w:rFonts w:asciiTheme="majorBidi" w:hAnsiTheme="majorBidi" w:cstheme="majorBidi"/>
          <w:sz w:val="28"/>
          <w:szCs w:val="28"/>
          <w:rtl/>
        </w:rPr>
      </w:pPr>
      <w:r w:rsidRPr="00FE3B0C">
        <w:rPr>
          <w:rFonts w:asciiTheme="majorBidi" w:hAnsiTheme="majorBidi" w:cstheme="majorBidi" w:hint="cs"/>
          <w:sz w:val="28"/>
          <w:szCs w:val="28"/>
          <w:rtl/>
        </w:rPr>
        <w:t>أ. تنظيم وتنمية التعاون على اختلاف اشكاله بين الاجهزة الرقابية العربية</w:t>
      </w:r>
      <w:r w:rsidR="00180527" w:rsidRPr="00FE3B0C">
        <w:rPr>
          <w:rFonts w:asciiTheme="majorBidi" w:hAnsiTheme="majorBidi" w:cstheme="majorBidi" w:hint="cs"/>
          <w:sz w:val="28"/>
          <w:szCs w:val="28"/>
          <w:rtl/>
        </w:rPr>
        <w:t>، ونشر الوعي الرقابي.</w:t>
      </w:r>
    </w:p>
    <w:p w:rsidR="007838D2" w:rsidRPr="00FE3B0C" w:rsidRDefault="007838D2" w:rsidP="007838D2">
      <w:pPr>
        <w:bidi/>
        <w:ind w:left="270" w:firstLine="450"/>
        <w:jc w:val="both"/>
        <w:rPr>
          <w:rFonts w:asciiTheme="majorBidi" w:hAnsiTheme="majorBidi" w:cstheme="majorBidi"/>
          <w:sz w:val="28"/>
          <w:szCs w:val="28"/>
          <w:rtl/>
        </w:rPr>
      </w:pPr>
      <w:r w:rsidRPr="00FE3B0C">
        <w:rPr>
          <w:rFonts w:asciiTheme="majorBidi" w:hAnsiTheme="majorBidi" w:cstheme="majorBidi" w:hint="cs"/>
          <w:sz w:val="28"/>
          <w:szCs w:val="28"/>
          <w:rtl/>
        </w:rPr>
        <w:t>ب. تشجيع تبادل وجهات النظر والافكار والخبرات في ميادين الرقابة المالية</w:t>
      </w:r>
      <w:r w:rsidR="00180527" w:rsidRPr="00FE3B0C">
        <w:rPr>
          <w:rFonts w:asciiTheme="majorBidi" w:hAnsiTheme="majorBidi" w:cstheme="majorBidi" w:hint="cs"/>
          <w:sz w:val="28"/>
          <w:szCs w:val="28"/>
          <w:rtl/>
        </w:rPr>
        <w:t>.</w:t>
      </w:r>
    </w:p>
    <w:p w:rsidR="00180527" w:rsidRPr="00FE3B0C" w:rsidRDefault="00180527" w:rsidP="00180527">
      <w:pPr>
        <w:bidi/>
        <w:ind w:left="1080" w:hanging="360"/>
        <w:jc w:val="both"/>
        <w:rPr>
          <w:rFonts w:asciiTheme="majorBidi" w:hAnsiTheme="majorBidi" w:cstheme="majorBidi"/>
          <w:sz w:val="28"/>
          <w:szCs w:val="28"/>
          <w:rtl/>
        </w:rPr>
      </w:pPr>
      <w:r w:rsidRPr="00FE3B0C">
        <w:rPr>
          <w:rFonts w:asciiTheme="majorBidi" w:hAnsiTheme="majorBidi" w:cstheme="majorBidi" w:hint="cs"/>
          <w:sz w:val="28"/>
          <w:szCs w:val="28"/>
          <w:rtl/>
        </w:rPr>
        <w:t>ج. تقديم يد العون للدول العربية التي ترغب بانشاء اجهزة عليا للرقابة المالية، او التي ترغب بتحديث الاجهزة القائمة.</w:t>
      </w:r>
    </w:p>
    <w:p w:rsidR="00180527" w:rsidRPr="00FE3B0C" w:rsidRDefault="00180527" w:rsidP="00180527">
      <w:pPr>
        <w:bidi/>
        <w:ind w:left="1080" w:hanging="360"/>
        <w:jc w:val="both"/>
        <w:rPr>
          <w:rFonts w:asciiTheme="majorBidi" w:hAnsiTheme="majorBidi" w:cstheme="majorBidi"/>
          <w:sz w:val="28"/>
          <w:szCs w:val="28"/>
          <w:rtl/>
        </w:rPr>
      </w:pPr>
      <w:r w:rsidRPr="00FE3B0C">
        <w:rPr>
          <w:rFonts w:asciiTheme="majorBidi" w:hAnsiTheme="majorBidi" w:cstheme="majorBidi" w:hint="cs"/>
          <w:sz w:val="28"/>
          <w:szCs w:val="28"/>
          <w:rtl/>
        </w:rPr>
        <w:t>د. العمل على توحيد المصطلحات الرقابية بين اجهزة الرقابة الخاصة بالدول العربية.</w:t>
      </w:r>
    </w:p>
    <w:p w:rsidR="00180527" w:rsidRPr="00FE3B0C" w:rsidRDefault="00180527" w:rsidP="00180527">
      <w:pPr>
        <w:bidi/>
        <w:ind w:left="1080" w:hanging="360"/>
        <w:jc w:val="both"/>
        <w:rPr>
          <w:rFonts w:asciiTheme="majorBidi" w:hAnsiTheme="majorBidi" w:cstheme="majorBidi"/>
          <w:sz w:val="28"/>
          <w:szCs w:val="28"/>
          <w:rtl/>
        </w:rPr>
      </w:pPr>
      <w:r w:rsidRPr="00FE3B0C">
        <w:rPr>
          <w:rFonts w:asciiTheme="majorBidi" w:hAnsiTheme="majorBidi" w:cstheme="majorBidi" w:hint="cs"/>
          <w:sz w:val="28"/>
          <w:szCs w:val="28"/>
          <w:rtl/>
        </w:rPr>
        <w:t xml:space="preserve">هـ. </w:t>
      </w:r>
      <w:r w:rsidR="006C3242" w:rsidRPr="00FE3B0C">
        <w:rPr>
          <w:rFonts w:asciiTheme="majorBidi" w:hAnsiTheme="majorBidi" w:cstheme="majorBidi" w:hint="cs"/>
          <w:sz w:val="28"/>
          <w:szCs w:val="28"/>
          <w:rtl/>
        </w:rPr>
        <w:t>تنظيم التعاون بين اجهزة الرقابة المالية للدول العربية والمنظمات الدولية المتخصصة كمنظمة انتوساي والهيئات الاقليمية التي لها صلة بالعمل الرقابي.</w:t>
      </w:r>
    </w:p>
    <w:p w:rsidR="006C3242" w:rsidRPr="00E349C5" w:rsidRDefault="006C3242" w:rsidP="006C3242">
      <w:pPr>
        <w:bidi/>
        <w:ind w:left="1080" w:hanging="1080"/>
        <w:jc w:val="both"/>
        <w:rPr>
          <w:rFonts w:asciiTheme="majorBidi" w:hAnsiTheme="majorBidi" w:cstheme="majorBidi"/>
          <w:b/>
          <w:bCs/>
          <w:i/>
          <w:iCs/>
          <w:sz w:val="32"/>
          <w:szCs w:val="32"/>
          <w:rtl/>
        </w:rPr>
      </w:pPr>
      <w:r w:rsidRPr="00E349C5">
        <w:rPr>
          <w:rFonts w:asciiTheme="majorBidi" w:hAnsiTheme="majorBidi" w:cstheme="majorBidi" w:hint="cs"/>
          <w:b/>
          <w:bCs/>
          <w:i/>
          <w:iCs/>
          <w:sz w:val="32"/>
          <w:szCs w:val="32"/>
          <w:rtl/>
        </w:rPr>
        <w:t>2. المنظمة الاسيوية للاجهزة العليا للرقابة المالية (اسوساي)</w:t>
      </w:r>
      <w:r w:rsidR="00B24C70" w:rsidRPr="00E349C5">
        <w:rPr>
          <w:rFonts w:asciiTheme="majorBidi" w:hAnsiTheme="majorBidi" w:cstheme="majorBidi" w:hint="cs"/>
          <w:b/>
          <w:bCs/>
          <w:i/>
          <w:iCs/>
          <w:sz w:val="32"/>
          <w:szCs w:val="32"/>
          <w:rtl/>
        </w:rPr>
        <w:t>.</w:t>
      </w:r>
    </w:p>
    <w:p w:rsidR="00B24C70" w:rsidRPr="00FE3B0C" w:rsidRDefault="00B24C70" w:rsidP="00B24C70">
      <w:pPr>
        <w:bidi/>
        <w:ind w:left="450" w:firstLine="180"/>
        <w:jc w:val="both"/>
        <w:rPr>
          <w:rFonts w:asciiTheme="majorBidi" w:hAnsiTheme="majorBidi" w:cstheme="majorBidi"/>
          <w:sz w:val="28"/>
          <w:szCs w:val="28"/>
          <w:rtl/>
        </w:rPr>
      </w:pPr>
      <w:r w:rsidRPr="00FE3B0C">
        <w:rPr>
          <w:rFonts w:asciiTheme="majorBidi" w:hAnsiTheme="majorBidi" w:cstheme="majorBidi" w:hint="cs"/>
          <w:sz w:val="28"/>
          <w:szCs w:val="28"/>
          <w:rtl/>
        </w:rPr>
        <w:t>منظمة اسيوية تأسست عام 1979 تعنى بتبادل الخبرات ووجهات النظر فيما بين الاجهزة العليا للرقابة والتدقيق في الدول الاسيوية. تهدف هذه المنظمة الى الاتي:</w:t>
      </w:r>
    </w:p>
    <w:p w:rsidR="00B24C70" w:rsidRPr="00FE3B0C" w:rsidRDefault="00B24C70" w:rsidP="00B24C70">
      <w:pPr>
        <w:bidi/>
        <w:ind w:left="1080" w:hanging="360"/>
        <w:jc w:val="both"/>
        <w:rPr>
          <w:rFonts w:asciiTheme="majorBidi" w:hAnsiTheme="majorBidi" w:cstheme="majorBidi"/>
          <w:sz w:val="28"/>
          <w:szCs w:val="28"/>
          <w:rtl/>
        </w:rPr>
      </w:pPr>
      <w:r w:rsidRPr="00FE3B0C">
        <w:rPr>
          <w:rFonts w:asciiTheme="majorBidi" w:hAnsiTheme="majorBidi" w:cstheme="majorBidi" w:hint="cs"/>
          <w:sz w:val="28"/>
          <w:szCs w:val="28"/>
          <w:rtl/>
        </w:rPr>
        <w:lastRenderedPageBreak/>
        <w:t>أ. الارتقاء بمستوى التفاهم والتعاون المشترك بين اجهزة الرقابة العليا للاعضاء في المنظمة.</w:t>
      </w:r>
    </w:p>
    <w:p w:rsidR="00B24C70" w:rsidRPr="00FE3B0C" w:rsidRDefault="00B24C70" w:rsidP="00B24C70">
      <w:pPr>
        <w:bidi/>
        <w:ind w:left="1080" w:hanging="360"/>
        <w:jc w:val="both"/>
        <w:rPr>
          <w:rFonts w:asciiTheme="majorBidi" w:hAnsiTheme="majorBidi" w:cstheme="majorBidi"/>
          <w:sz w:val="28"/>
          <w:szCs w:val="28"/>
          <w:rtl/>
        </w:rPr>
      </w:pPr>
      <w:r w:rsidRPr="00FE3B0C">
        <w:rPr>
          <w:rFonts w:asciiTheme="majorBidi" w:hAnsiTheme="majorBidi" w:cstheme="majorBidi" w:hint="cs"/>
          <w:sz w:val="28"/>
          <w:szCs w:val="28"/>
          <w:rtl/>
        </w:rPr>
        <w:t>ب. توفير متطلبات التدريب</w:t>
      </w:r>
      <w:r w:rsidR="00F13F56">
        <w:rPr>
          <w:rFonts w:asciiTheme="majorBidi" w:hAnsiTheme="majorBidi" w:cstheme="majorBidi" w:hint="cs"/>
          <w:sz w:val="28"/>
          <w:szCs w:val="28"/>
          <w:rtl/>
        </w:rPr>
        <w:t xml:space="preserve"> </w:t>
      </w:r>
      <w:r w:rsidRPr="00FE3B0C">
        <w:rPr>
          <w:rFonts w:asciiTheme="majorBidi" w:hAnsiTheme="majorBidi" w:cstheme="majorBidi" w:hint="cs"/>
          <w:sz w:val="28"/>
          <w:szCs w:val="28"/>
          <w:rtl/>
        </w:rPr>
        <w:t>وتحسين اداء الاجهزة الرقابية.</w:t>
      </w:r>
    </w:p>
    <w:p w:rsidR="00B24C70" w:rsidRPr="00FE3B0C" w:rsidRDefault="00B24C70" w:rsidP="009A7672">
      <w:pPr>
        <w:bidi/>
        <w:ind w:left="1080" w:hanging="360"/>
        <w:jc w:val="both"/>
        <w:rPr>
          <w:rFonts w:asciiTheme="majorBidi" w:hAnsiTheme="majorBidi" w:cstheme="majorBidi"/>
          <w:sz w:val="28"/>
          <w:szCs w:val="28"/>
          <w:rtl/>
        </w:rPr>
      </w:pPr>
      <w:r w:rsidRPr="00FE3B0C">
        <w:rPr>
          <w:rFonts w:asciiTheme="majorBidi" w:hAnsiTheme="majorBidi" w:cstheme="majorBidi" w:hint="cs"/>
          <w:sz w:val="28"/>
          <w:szCs w:val="28"/>
          <w:rtl/>
        </w:rPr>
        <w:t>ج. توسيع التعاون بين اعضاء المنظمة والمنظمات الاقليمية من خلال عقد المؤتمرات، والمشاركة في الندوات، ونشر المقالات</w:t>
      </w:r>
      <w:r w:rsidR="00F864F3" w:rsidRPr="00FE3B0C">
        <w:rPr>
          <w:rFonts w:asciiTheme="majorBidi" w:hAnsiTheme="majorBidi" w:cstheme="majorBidi" w:hint="cs"/>
          <w:sz w:val="28"/>
          <w:szCs w:val="28"/>
          <w:rtl/>
        </w:rPr>
        <w:t xml:space="preserve"> المهنية المتعلقة بالتدقيق والرقابة.</w:t>
      </w:r>
    </w:p>
    <w:p w:rsidR="009A7672" w:rsidRPr="00FE3B0C" w:rsidRDefault="009A7672" w:rsidP="009A7672">
      <w:pPr>
        <w:bidi/>
        <w:ind w:left="1080" w:hanging="360"/>
        <w:jc w:val="both"/>
        <w:rPr>
          <w:rFonts w:asciiTheme="majorBidi" w:hAnsiTheme="majorBidi" w:cstheme="majorBidi"/>
          <w:b/>
          <w:bCs/>
          <w:i/>
          <w:iCs/>
          <w:sz w:val="28"/>
          <w:szCs w:val="28"/>
          <w:rtl/>
        </w:rPr>
      </w:pPr>
    </w:p>
    <w:p w:rsidR="009A7672" w:rsidRPr="00E349C5" w:rsidRDefault="006C3242" w:rsidP="00E349C5">
      <w:pPr>
        <w:bidi/>
        <w:ind w:left="1080" w:hanging="1080"/>
        <w:jc w:val="both"/>
        <w:rPr>
          <w:rFonts w:asciiTheme="majorBidi" w:hAnsiTheme="majorBidi" w:cstheme="majorBidi"/>
          <w:b/>
          <w:bCs/>
          <w:i/>
          <w:iCs/>
          <w:sz w:val="32"/>
          <w:szCs w:val="32"/>
          <w:rtl/>
        </w:rPr>
      </w:pPr>
      <w:r w:rsidRPr="00E349C5">
        <w:rPr>
          <w:rFonts w:asciiTheme="majorBidi" w:hAnsiTheme="majorBidi" w:cstheme="majorBidi" w:hint="cs"/>
          <w:b/>
          <w:bCs/>
          <w:i/>
          <w:iCs/>
          <w:sz w:val="32"/>
          <w:szCs w:val="32"/>
          <w:rtl/>
        </w:rPr>
        <w:t>3. المنظمة الدولية للاجهزة العليا للرقابة (انتوساي)</w:t>
      </w:r>
      <w:r w:rsidR="009A7672" w:rsidRPr="00E349C5">
        <w:rPr>
          <w:rFonts w:asciiTheme="majorBidi" w:hAnsiTheme="majorBidi" w:cstheme="majorBidi" w:hint="cs"/>
          <w:b/>
          <w:bCs/>
          <w:i/>
          <w:iCs/>
          <w:sz w:val="32"/>
          <w:szCs w:val="32"/>
          <w:rtl/>
        </w:rPr>
        <w:t>.</w:t>
      </w:r>
    </w:p>
    <w:p w:rsidR="009A7672" w:rsidRPr="00FE3B0C" w:rsidRDefault="009A7672" w:rsidP="009A7672">
      <w:pPr>
        <w:bidi/>
        <w:ind w:left="360" w:firstLine="180"/>
        <w:jc w:val="both"/>
        <w:rPr>
          <w:rFonts w:asciiTheme="majorBidi" w:hAnsiTheme="majorBidi" w:cstheme="majorBidi"/>
          <w:sz w:val="28"/>
          <w:szCs w:val="28"/>
          <w:rtl/>
        </w:rPr>
      </w:pPr>
      <w:r w:rsidRPr="00FE3B0C">
        <w:rPr>
          <w:rFonts w:asciiTheme="majorBidi" w:hAnsiTheme="majorBidi" w:cstheme="majorBidi" w:hint="cs"/>
          <w:sz w:val="28"/>
          <w:szCs w:val="28"/>
          <w:rtl/>
        </w:rPr>
        <w:t>منظمة الانتوساي هي منظمة دولية تعنى بتبادل الافكار والخبرات فيما بين الاجهزة الرقابية العليا، وتطوير واستحداث الاساليب العلمية والعملية بما يكفل من تنمية الاجهزة الرقابية. فضلا عن، عقد المؤتمرات للتباحث في مواضيع العمل الرقابي. عضوية هذه المنظمة متاحة للاجهزة العليا للرقابة التابعة للدول المشتركة في هيئة الامم المتحدة، ومقرها الرئيس في فينا. من اهم الانشطة التي تقوم بها الاتي:</w:t>
      </w:r>
    </w:p>
    <w:p w:rsidR="009A7672" w:rsidRPr="00FE3B0C" w:rsidRDefault="009A7672" w:rsidP="009A7672">
      <w:pPr>
        <w:bidi/>
        <w:ind w:left="360" w:firstLine="180"/>
        <w:jc w:val="both"/>
        <w:rPr>
          <w:rFonts w:asciiTheme="majorBidi" w:hAnsiTheme="majorBidi" w:cstheme="majorBidi"/>
          <w:sz w:val="28"/>
          <w:szCs w:val="28"/>
          <w:rtl/>
        </w:rPr>
      </w:pPr>
      <w:r w:rsidRPr="00FE3B0C">
        <w:rPr>
          <w:rFonts w:asciiTheme="majorBidi" w:hAnsiTheme="majorBidi" w:cstheme="majorBidi" w:hint="cs"/>
          <w:sz w:val="28"/>
          <w:szCs w:val="28"/>
          <w:rtl/>
        </w:rPr>
        <w:t>أ. اصدار مجلة دولية للرقابة المالية الحكومية تساهم في تكاليفها الامم المتحدة.</w:t>
      </w:r>
    </w:p>
    <w:p w:rsidR="009A7672" w:rsidRPr="00FE3B0C" w:rsidRDefault="009A7672" w:rsidP="009A7672">
      <w:pPr>
        <w:bidi/>
        <w:ind w:left="360" w:firstLine="180"/>
        <w:jc w:val="both"/>
        <w:rPr>
          <w:rFonts w:asciiTheme="majorBidi" w:hAnsiTheme="majorBidi" w:cstheme="majorBidi"/>
          <w:sz w:val="28"/>
          <w:szCs w:val="28"/>
          <w:rtl/>
        </w:rPr>
      </w:pPr>
      <w:r w:rsidRPr="00FE3B0C">
        <w:rPr>
          <w:rFonts w:asciiTheme="majorBidi" w:hAnsiTheme="majorBidi" w:cstheme="majorBidi" w:hint="cs"/>
          <w:sz w:val="28"/>
          <w:szCs w:val="28"/>
          <w:rtl/>
        </w:rPr>
        <w:t>ب. الاشتراك مع الامم المتحدة في حلقات البحوث والدراسات الاقليمية.</w:t>
      </w:r>
    </w:p>
    <w:p w:rsidR="007B5AD3" w:rsidRDefault="009A7672" w:rsidP="009A7672">
      <w:pPr>
        <w:bidi/>
        <w:ind w:left="360" w:firstLine="180"/>
        <w:jc w:val="both"/>
        <w:rPr>
          <w:rFonts w:asciiTheme="majorBidi" w:hAnsiTheme="majorBidi" w:cstheme="majorBidi"/>
          <w:sz w:val="32"/>
          <w:szCs w:val="32"/>
          <w:rtl/>
        </w:rPr>
      </w:pPr>
      <w:r w:rsidRPr="00FE3B0C">
        <w:rPr>
          <w:rFonts w:asciiTheme="majorBidi" w:hAnsiTheme="majorBidi" w:cstheme="majorBidi" w:hint="cs"/>
          <w:sz w:val="28"/>
          <w:szCs w:val="28"/>
          <w:rtl/>
        </w:rPr>
        <w:t>ج. عقد المؤتمرات ومناقشة الامور التي ترتبط بالعمل الرقابي.</w:t>
      </w:r>
      <w:r>
        <w:rPr>
          <w:rFonts w:asciiTheme="majorBidi" w:hAnsiTheme="majorBidi" w:cstheme="majorBidi" w:hint="cs"/>
          <w:sz w:val="32"/>
          <w:szCs w:val="32"/>
          <w:rtl/>
        </w:rPr>
        <w:t xml:space="preserve">  </w:t>
      </w:r>
    </w:p>
    <w:p w:rsidR="003B5CD6" w:rsidRDefault="003B5CD6" w:rsidP="003B5CD6">
      <w:pPr>
        <w:bidi/>
        <w:jc w:val="both"/>
        <w:rPr>
          <w:rFonts w:asciiTheme="majorBidi" w:hAnsiTheme="majorBidi" w:cstheme="majorBidi"/>
          <w:sz w:val="32"/>
          <w:szCs w:val="32"/>
          <w:rtl/>
          <w:lang w:bidi="ar-IQ"/>
        </w:rPr>
      </w:pPr>
    </w:p>
    <w:p w:rsidR="00C91995" w:rsidRDefault="00C91995" w:rsidP="00C91995">
      <w:pPr>
        <w:bidi/>
        <w:jc w:val="both"/>
        <w:rPr>
          <w:rFonts w:asciiTheme="majorBidi" w:hAnsiTheme="majorBidi" w:cstheme="majorBidi"/>
          <w:sz w:val="32"/>
          <w:szCs w:val="32"/>
          <w:rtl/>
          <w:lang w:bidi="ar-IQ"/>
        </w:rPr>
      </w:pPr>
    </w:p>
    <w:p w:rsidR="00C140F1" w:rsidRPr="005B086F" w:rsidRDefault="00C140F1" w:rsidP="00C140F1">
      <w:pPr>
        <w:bidi/>
        <w:jc w:val="both"/>
        <w:rPr>
          <w:rFonts w:asciiTheme="majorBidi" w:hAnsiTheme="majorBidi" w:cstheme="majorBidi"/>
          <w:sz w:val="32"/>
          <w:szCs w:val="32"/>
          <w:lang w:bidi="ar-IQ"/>
        </w:rPr>
      </w:pPr>
    </w:p>
    <w:sectPr w:rsidR="00C140F1" w:rsidRPr="005B086F" w:rsidSect="00FE7022">
      <w:pgSz w:w="12240" w:h="15840"/>
      <w:pgMar w:top="81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A6334"/>
    <w:multiLevelType w:val="singleLevel"/>
    <w:tmpl w:val="BC98C42E"/>
    <w:lvl w:ilvl="0">
      <w:start w:val="1"/>
      <w:numFmt w:val="decimal"/>
      <w:lvlText w:val="%1-"/>
      <w:lvlJc w:val="left"/>
      <w:pPr>
        <w:tabs>
          <w:tab w:val="num" w:pos="391"/>
        </w:tabs>
        <w:ind w:left="391" w:hanging="391"/>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686"/>
    <w:rsid w:val="000C7F61"/>
    <w:rsid w:val="000E7569"/>
    <w:rsid w:val="000F5088"/>
    <w:rsid w:val="00131B4D"/>
    <w:rsid w:val="00142242"/>
    <w:rsid w:val="00171F54"/>
    <w:rsid w:val="00180527"/>
    <w:rsid w:val="001A3437"/>
    <w:rsid w:val="0021208B"/>
    <w:rsid w:val="0031560E"/>
    <w:rsid w:val="00325CCB"/>
    <w:rsid w:val="00330153"/>
    <w:rsid w:val="00377C4A"/>
    <w:rsid w:val="00387E5E"/>
    <w:rsid w:val="003B4E4A"/>
    <w:rsid w:val="003B5CD6"/>
    <w:rsid w:val="003C207A"/>
    <w:rsid w:val="00473E85"/>
    <w:rsid w:val="004D772E"/>
    <w:rsid w:val="0051546A"/>
    <w:rsid w:val="00523C32"/>
    <w:rsid w:val="005B086F"/>
    <w:rsid w:val="006C3242"/>
    <w:rsid w:val="00710FF7"/>
    <w:rsid w:val="0078023C"/>
    <w:rsid w:val="007838D2"/>
    <w:rsid w:val="007A2F1D"/>
    <w:rsid w:val="007B5AD3"/>
    <w:rsid w:val="007C17A0"/>
    <w:rsid w:val="007E7B7C"/>
    <w:rsid w:val="008B1FAA"/>
    <w:rsid w:val="008B7E2A"/>
    <w:rsid w:val="008C2E4E"/>
    <w:rsid w:val="008C3ECE"/>
    <w:rsid w:val="008E0B7D"/>
    <w:rsid w:val="00921283"/>
    <w:rsid w:val="009A7672"/>
    <w:rsid w:val="009C3CA9"/>
    <w:rsid w:val="009D55CB"/>
    <w:rsid w:val="009E0B29"/>
    <w:rsid w:val="00A10CF3"/>
    <w:rsid w:val="00A14A8E"/>
    <w:rsid w:val="00A54672"/>
    <w:rsid w:val="00A60062"/>
    <w:rsid w:val="00A80898"/>
    <w:rsid w:val="00A935AF"/>
    <w:rsid w:val="00AA04FD"/>
    <w:rsid w:val="00AE566F"/>
    <w:rsid w:val="00B24C70"/>
    <w:rsid w:val="00B50AE5"/>
    <w:rsid w:val="00B563FD"/>
    <w:rsid w:val="00B83512"/>
    <w:rsid w:val="00B87DEE"/>
    <w:rsid w:val="00C140F1"/>
    <w:rsid w:val="00C241EA"/>
    <w:rsid w:val="00C3449D"/>
    <w:rsid w:val="00C756CB"/>
    <w:rsid w:val="00C91995"/>
    <w:rsid w:val="00CE41F3"/>
    <w:rsid w:val="00D00A66"/>
    <w:rsid w:val="00D229DE"/>
    <w:rsid w:val="00D330D4"/>
    <w:rsid w:val="00D33DA6"/>
    <w:rsid w:val="00D34EB7"/>
    <w:rsid w:val="00D412EB"/>
    <w:rsid w:val="00D70769"/>
    <w:rsid w:val="00D939E3"/>
    <w:rsid w:val="00DB54EE"/>
    <w:rsid w:val="00E349C5"/>
    <w:rsid w:val="00E56459"/>
    <w:rsid w:val="00E633B0"/>
    <w:rsid w:val="00E97543"/>
    <w:rsid w:val="00EC7294"/>
    <w:rsid w:val="00EF551E"/>
    <w:rsid w:val="00F10B59"/>
    <w:rsid w:val="00F13F56"/>
    <w:rsid w:val="00F31D7C"/>
    <w:rsid w:val="00F36686"/>
    <w:rsid w:val="00F864F3"/>
    <w:rsid w:val="00FA7A2F"/>
    <w:rsid w:val="00FE039F"/>
    <w:rsid w:val="00FE3B0C"/>
    <w:rsid w:val="00FE70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22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2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22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2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098987">
      <w:bodyDiv w:val="1"/>
      <w:marLeft w:val="0"/>
      <w:marRight w:val="0"/>
      <w:marTop w:val="0"/>
      <w:marBottom w:val="0"/>
      <w:divBdr>
        <w:top w:val="none" w:sz="0" w:space="0" w:color="auto"/>
        <w:left w:val="none" w:sz="0" w:space="0" w:color="auto"/>
        <w:bottom w:val="none" w:sz="0" w:space="0" w:color="auto"/>
        <w:right w:val="none" w:sz="0" w:space="0" w:color="auto"/>
      </w:divBdr>
    </w:div>
    <w:div w:id="512955177">
      <w:bodyDiv w:val="1"/>
      <w:marLeft w:val="0"/>
      <w:marRight w:val="0"/>
      <w:marTop w:val="0"/>
      <w:marBottom w:val="0"/>
      <w:divBdr>
        <w:top w:val="none" w:sz="0" w:space="0" w:color="auto"/>
        <w:left w:val="none" w:sz="0" w:space="0" w:color="auto"/>
        <w:bottom w:val="none" w:sz="0" w:space="0" w:color="auto"/>
        <w:right w:val="none" w:sz="0" w:space="0" w:color="auto"/>
      </w:divBdr>
    </w:div>
    <w:div w:id="526717827">
      <w:bodyDiv w:val="1"/>
      <w:marLeft w:val="0"/>
      <w:marRight w:val="0"/>
      <w:marTop w:val="0"/>
      <w:marBottom w:val="0"/>
      <w:divBdr>
        <w:top w:val="none" w:sz="0" w:space="0" w:color="auto"/>
        <w:left w:val="none" w:sz="0" w:space="0" w:color="auto"/>
        <w:bottom w:val="none" w:sz="0" w:space="0" w:color="auto"/>
        <w:right w:val="none" w:sz="0" w:space="0" w:color="auto"/>
      </w:divBdr>
    </w:div>
    <w:div w:id="652830085">
      <w:bodyDiv w:val="1"/>
      <w:marLeft w:val="0"/>
      <w:marRight w:val="0"/>
      <w:marTop w:val="0"/>
      <w:marBottom w:val="0"/>
      <w:divBdr>
        <w:top w:val="none" w:sz="0" w:space="0" w:color="auto"/>
        <w:left w:val="none" w:sz="0" w:space="0" w:color="auto"/>
        <w:bottom w:val="none" w:sz="0" w:space="0" w:color="auto"/>
        <w:right w:val="none" w:sz="0" w:space="0" w:color="auto"/>
      </w:divBdr>
    </w:div>
    <w:div w:id="1301762897">
      <w:bodyDiv w:val="1"/>
      <w:marLeft w:val="0"/>
      <w:marRight w:val="0"/>
      <w:marTop w:val="0"/>
      <w:marBottom w:val="0"/>
      <w:divBdr>
        <w:top w:val="none" w:sz="0" w:space="0" w:color="auto"/>
        <w:left w:val="none" w:sz="0" w:space="0" w:color="auto"/>
        <w:bottom w:val="none" w:sz="0" w:space="0" w:color="auto"/>
        <w:right w:val="none" w:sz="0" w:space="0" w:color="auto"/>
      </w:divBdr>
    </w:div>
    <w:div w:id="1458138806">
      <w:bodyDiv w:val="1"/>
      <w:marLeft w:val="0"/>
      <w:marRight w:val="0"/>
      <w:marTop w:val="0"/>
      <w:marBottom w:val="0"/>
      <w:divBdr>
        <w:top w:val="none" w:sz="0" w:space="0" w:color="auto"/>
        <w:left w:val="none" w:sz="0" w:space="0" w:color="auto"/>
        <w:bottom w:val="none" w:sz="0" w:space="0" w:color="auto"/>
        <w:right w:val="none" w:sz="0" w:space="0" w:color="auto"/>
      </w:divBdr>
    </w:div>
    <w:div w:id="1530684654">
      <w:bodyDiv w:val="1"/>
      <w:marLeft w:val="0"/>
      <w:marRight w:val="0"/>
      <w:marTop w:val="0"/>
      <w:marBottom w:val="0"/>
      <w:divBdr>
        <w:top w:val="none" w:sz="0" w:space="0" w:color="auto"/>
        <w:left w:val="none" w:sz="0" w:space="0" w:color="auto"/>
        <w:bottom w:val="none" w:sz="0" w:space="0" w:color="auto"/>
        <w:right w:val="none" w:sz="0" w:space="0" w:color="auto"/>
      </w:divBdr>
    </w:div>
    <w:div w:id="1532768855">
      <w:bodyDiv w:val="1"/>
      <w:marLeft w:val="0"/>
      <w:marRight w:val="0"/>
      <w:marTop w:val="0"/>
      <w:marBottom w:val="0"/>
      <w:divBdr>
        <w:top w:val="none" w:sz="0" w:space="0" w:color="auto"/>
        <w:left w:val="none" w:sz="0" w:space="0" w:color="auto"/>
        <w:bottom w:val="none" w:sz="0" w:space="0" w:color="auto"/>
        <w:right w:val="none" w:sz="0" w:space="0" w:color="auto"/>
      </w:divBdr>
    </w:div>
    <w:div w:id="200300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836</TotalTime>
  <Pages>5</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 (C)</Company>
  <LinksUpToDate>false</LinksUpToDate>
  <CharactersWithSpaces>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dc:creator>
  <cp:lastModifiedBy>DR.Ahmed Saker</cp:lastModifiedBy>
  <cp:revision>96</cp:revision>
  <dcterms:created xsi:type="dcterms:W3CDTF">2018-08-24T06:31:00Z</dcterms:created>
  <dcterms:modified xsi:type="dcterms:W3CDTF">2019-03-25T18:40:00Z</dcterms:modified>
</cp:coreProperties>
</file>